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0607B" w14:textId="1090C897" w:rsidR="000E0C53" w:rsidRPr="000E0C53" w:rsidRDefault="000E0C53" w:rsidP="000E0C53">
      <w:pPr>
        <w:jc w:val="center"/>
        <w:rPr>
          <w:rFonts w:ascii="Arial" w:hAnsi="Arial" w:cs="Arial"/>
          <w:b/>
          <w:sz w:val="28"/>
        </w:rPr>
      </w:pPr>
      <w:bookmarkStart w:id="0" w:name="_GoBack"/>
      <w:bookmarkEnd w:id="0"/>
      <w:r w:rsidRPr="000E0C53">
        <w:rPr>
          <w:rFonts w:ascii="Arial" w:hAnsi="Arial" w:cs="Arial"/>
          <w:b/>
          <w:sz w:val="28"/>
        </w:rPr>
        <w:t xml:space="preserve">Öffentliche Bekanntmachung </w:t>
      </w:r>
    </w:p>
    <w:p w14:paraId="1920ABF9" w14:textId="1A3C2396" w:rsidR="008303D5" w:rsidRPr="009D05A9" w:rsidRDefault="00E5033F" w:rsidP="00672D5D">
      <w:pPr>
        <w:jc w:val="center"/>
        <w:rPr>
          <w:rFonts w:ascii="Arial" w:hAnsi="Arial" w:cs="Arial"/>
          <w:b/>
          <w:sz w:val="24"/>
        </w:rPr>
      </w:pPr>
      <w:r w:rsidRPr="009D05A9">
        <w:rPr>
          <w:rFonts w:ascii="Arial" w:hAnsi="Arial" w:cs="Arial"/>
          <w:b/>
          <w:sz w:val="24"/>
        </w:rPr>
        <w:t xml:space="preserve">Satzung der Gemeinde Zaberfeld über die Erhebung von Benutzungsgebühren für die </w:t>
      </w:r>
      <w:proofErr w:type="spellStart"/>
      <w:r w:rsidRPr="009D05A9">
        <w:rPr>
          <w:rFonts w:ascii="Arial" w:hAnsi="Arial" w:cs="Arial"/>
          <w:b/>
          <w:sz w:val="24"/>
        </w:rPr>
        <w:t>Schulkindbetreuung</w:t>
      </w:r>
      <w:proofErr w:type="spellEnd"/>
      <w:r w:rsidRPr="009D05A9">
        <w:rPr>
          <w:rFonts w:ascii="Arial" w:hAnsi="Arial" w:cs="Arial"/>
          <w:b/>
          <w:sz w:val="24"/>
        </w:rPr>
        <w:t xml:space="preserve"> (Gebührensatzung für </w:t>
      </w:r>
      <w:proofErr w:type="spellStart"/>
      <w:r w:rsidRPr="009D05A9">
        <w:rPr>
          <w:rFonts w:ascii="Arial" w:hAnsi="Arial" w:cs="Arial"/>
          <w:b/>
          <w:sz w:val="24"/>
        </w:rPr>
        <w:t>Schulkindbetreuung</w:t>
      </w:r>
      <w:proofErr w:type="spellEnd"/>
      <w:r w:rsidRPr="009D05A9">
        <w:rPr>
          <w:rFonts w:ascii="Arial" w:hAnsi="Arial" w:cs="Arial"/>
          <w:b/>
          <w:sz w:val="24"/>
        </w:rPr>
        <w:t>)</w:t>
      </w:r>
    </w:p>
    <w:p w14:paraId="15724015" w14:textId="77777777" w:rsidR="008303D5" w:rsidRPr="009D05A9" w:rsidRDefault="00E5033F" w:rsidP="00672D5D">
      <w:pPr>
        <w:jc w:val="center"/>
        <w:rPr>
          <w:rFonts w:ascii="Arial" w:hAnsi="Arial" w:cs="Arial"/>
        </w:rPr>
      </w:pPr>
      <w:r w:rsidRPr="009D05A9">
        <w:rPr>
          <w:rFonts w:ascii="Arial" w:hAnsi="Arial" w:cs="Arial"/>
        </w:rPr>
        <w:t xml:space="preserve">vom </w:t>
      </w:r>
      <w:r w:rsidR="004E4077">
        <w:rPr>
          <w:rFonts w:ascii="Arial" w:hAnsi="Arial" w:cs="Arial"/>
        </w:rPr>
        <w:t>27.05.2025</w:t>
      </w:r>
    </w:p>
    <w:p w14:paraId="5B112A30" w14:textId="77777777" w:rsidR="008303D5" w:rsidRPr="009D05A9" w:rsidRDefault="00E5033F" w:rsidP="008303D5">
      <w:pPr>
        <w:rPr>
          <w:rFonts w:ascii="Arial" w:hAnsi="Arial" w:cs="Arial"/>
        </w:rPr>
      </w:pPr>
      <w:r w:rsidRPr="009D05A9">
        <w:rPr>
          <w:rFonts w:ascii="Arial" w:hAnsi="Arial" w:cs="Arial"/>
        </w:rPr>
        <w:t xml:space="preserve">Auf Grund von § 4 der Gemeindeordnung für Baden-Württemberg (GemO) sowie §§ 2 und 13 des Kommunalabgabengesetzes für Baden-Württemberg (KAG) hat der Gemeinderat der Gemeinde Zaberfeld am </w:t>
      </w:r>
      <w:r w:rsidR="004E4077">
        <w:rPr>
          <w:rFonts w:ascii="Arial" w:hAnsi="Arial" w:cs="Arial"/>
        </w:rPr>
        <w:t>27.05.2025</w:t>
      </w:r>
      <w:r w:rsidRPr="009D05A9">
        <w:rPr>
          <w:rFonts w:ascii="Arial" w:hAnsi="Arial" w:cs="Arial"/>
        </w:rPr>
        <w:t xml:space="preserve"> folgende Satzung beschlossen:</w:t>
      </w:r>
    </w:p>
    <w:p w14:paraId="3C8C54FF" w14:textId="77777777" w:rsidR="008303D5" w:rsidRPr="009D05A9" w:rsidRDefault="00E5033F" w:rsidP="008303D5">
      <w:pPr>
        <w:jc w:val="center"/>
        <w:rPr>
          <w:rFonts w:ascii="Arial" w:hAnsi="Arial" w:cs="Arial"/>
          <w:b/>
        </w:rPr>
      </w:pPr>
      <w:r w:rsidRPr="009D05A9">
        <w:rPr>
          <w:rFonts w:ascii="Arial" w:hAnsi="Arial" w:cs="Arial"/>
          <w:b/>
        </w:rPr>
        <w:t>§ 1 Öffentliche Einrichtung</w:t>
      </w:r>
    </w:p>
    <w:p w14:paraId="6EA58124" w14:textId="77777777" w:rsidR="008303D5" w:rsidRPr="009D05A9" w:rsidRDefault="00E5033F" w:rsidP="008303D5">
      <w:pPr>
        <w:rPr>
          <w:rFonts w:ascii="Arial" w:hAnsi="Arial" w:cs="Arial"/>
        </w:rPr>
      </w:pPr>
      <w:r w:rsidRPr="009D05A9">
        <w:rPr>
          <w:rFonts w:ascii="Arial" w:hAnsi="Arial" w:cs="Arial"/>
        </w:rPr>
        <w:t xml:space="preserve">Die Gemeinde Zaberfeld (nachfolgend „Gemeinde“ genannt) betreibt die </w:t>
      </w:r>
      <w:proofErr w:type="spellStart"/>
      <w:r w:rsidRPr="009D05A9">
        <w:rPr>
          <w:rFonts w:ascii="Arial" w:hAnsi="Arial" w:cs="Arial"/>
        </w:rPr>
        <w:t>Schulkindbetreuung</w:t>
      </w:r>
      <w:proofErr w:type="spellEnd"/>
      <w:r w:rsidR="00402068" w:rsidRPr="009D05A9">
        <w:rPr>
          <w:rFonts w:ascii="Arial" w:hAnsi="Arial" w:cs="Arial"/>
        </w:rPr>
        <w:t xml:space="preserve"> an der Grundschule Zaberfeld</w:t>
      </w:r>
      <w:r w:rsidRPr="009D05A9">
        <w:rPr>
          <w:rFonts w:ascii="Arial" w:hAnsi="Arial" w:cs="Arial"/>
        </w:rPr>
        <w:t xml:space="preserve"> als öffentliche Einrichtung.</w:t>
      </w:r>
    </w:p>
    <w:p w14:paraId="5D503FBF" w14:textId="77777777" w:rsidR="003B5A08" w:rsidRPr="003B5A08" w:rsidRDefault="003B5A08" w:rsidP="008303D5">
      <w:pPr>
        <w:jc w:val="center"/>
        <w:rPr>
          <w:rFonts w:ascii="Arial" w:hAnsi="Arial" w:cs="Arial"/>
          <w:b/>
          <w:sz w:val="10"/>
        </w:rPr>
      </w:pPr>
    </w:p>
    <w:p w14:paraId="5E583F5B" w14:textId="22A6351C" w:rsidR="008303D5" w:rsidRPr="009D05A9" w:rsidRDefault="00E5033F" w:rsidP="008303D5">
      <w:pPr>
        <w:jc w:val="center"/>
        <w:rPr>
          <w:rFonts w:ascii="Arial" w:hAnsi="Arial" w:cs="Arial"/>
          <w:b/>
        </w:rPr>
      </w:pPr>
      <w:r w:rsidRPr="009D05A9">
        <w:rPr>
          <w:rFonts w:ascii="Arial" w:hAnsi="Arial" w:cs="Arial"/>
          <w:b/>
        </w:rPr>
        <w:t>§ 2 Aufgaben der Kinderbetreuungseinrichtungen</w:t>
      </w:r>
    </w:p>
    <w:p w14:paraId="7A837ADE" w14:textId="77777777" w:rsidR="008303D5" w:rsidRPr="009D05A9" w:rsidRDefault="00E5033F" w:rsidP="008303D5">
      <w:pPr>
        <w:rPr>
          <w:rFonts w:ascii="Arial" w:hAnsi="Arial" w:cs="Arial"/>
        </w:rPr>
      </w:pPr>
      <w:r w:rsidRPr="009D05A9">
        <w:rPr>
          <w:rFonts w:ascii="Arial" w:hAnsi="Arial" w:cs="Arial"/>
        </w:rPr>
        <w:t>Die Kinderbetreuungseinrichtungen haben die Aufgabe, die Erziehung der Kinder in der Familie zu ergänzen und zu unterstützen. Durch Bildungs- und Erziehungsangebote fördert sie die körperliche, geistige und seelische Entwicklung der Kinder.</w:t>
      </w:r>
    </w:p>
    <w:p w14:paraId="284A0495" w14:textId="77777777" w:rsidR="003B5A08" w:rsidRPr="003B5A08" w:rsidRDefault="003B5A08" w:rsidP="008303D5">
      <w:pPr>
        <w:jc w:val="center"/>
        <w:rPr>
          <w:rFonts w:ascii="Arial" w:hAnsi="Arial" w:cs="Arial"/>
          <w:b/>
          <w:sz w:val="10"/>
        </w:rPr>
      </w:pPr>
    </w:p>
    <w:p w14:paraId="210D9DAC" w14:textId="6AAA74A6" w:rsidR="008303D5" w:rsidRPr="009D05A9" w:rsidRDefault="00E5033F" w:rsidP="008303D5">
      <w:pPr>
        <w:jc w:val="center"/>
        <w:rPr>
          <w:rFonts w:ascii="Arial" w:hAnsi="Arial" w:cs="Arial"/>
          <w:b/>
        </w:rPr>
      </w:pPr>
      <w:r w:rsidRPr="009D05A9">
        <w:rPr>
          <w:rFonts w:ascii="Arial" w:hAnsi="Arial" w:cs="Arial"/>
          <w:b/>
        </w:rPr>
        <w:t>§ 3 Beginn und Beendigung des Benutzungsverhältnisses</w:t>
      </w:r>
    </w:p>
    <w:p w14:paraId="22668F40" w14:textId="77777777" w:rsidR="008303D5" w:rsidRPr="009D05A9" w:rsidRDefault="00E5033F" w:rsidP="008303D5">
      <w:pPr>
        <w:rPr>
          <w:rFonts w:ascii="Arial" w:hAnsi="Arial" w:cs="Arial"/>
        </w:rPr>
      </w:pPr>
      <w:r w:rsidRPr="009D05A9">
        <w:rPr>
          <w:rFonts w:ascii="Arial" w:hAnsi="Arial" w:cs="Arial"/>
        </w:rPr>
        <w:t>(1) Das Benutzungsverhältnis beginnt mit Aufnahme des Kindes in die Kinderbetreuungseinrichtung. Die Leitung der Einrichtung entscheidet, ob und wann die Aufnahme eines Kindes erfolgt. Voraussetzung ist jedoch ein schriftlicher Antrag des Sorgeberechtigten.</w:t>
      </w:r>
    </w:p>
    <w:p w14:paraId="539253D4" w14:textId="77777777" w:rsidR="008303D5" w:rsidRPr="009D05A9" w:rsidRDefault="00E5033F" w:rsidP="008303D5">
      <w:pPr>
        <w:rPr>
          <w:rFonts w:ascii="Arial" w:hAnsi="Arial" w:cs="Arial"/>
        </w:rPr>
      </w:pPr>
      <w:r w:rsidRPr="009D05A9">
        <w:rPr>
          <w:rFonts w:ascii="Arial" w:hAnsi="Arial" w:cs="Arial"/>
        </w:rPr>
        <w:t>(2) Das Benutzungsverhältnis endet durch Abmeldung des Kindes durch den Sorgeberechtigten oder durch Ausschluss des Kindes durch den Einrichtungsträger.</w:t>
      </w:r>
    </w:p>
    <w:p w14:paraId="2FA6D418" w14:textId="77777777" w:rsidR="008303D5" w:rsidRPr="009D05A9" w:rsidRDefault="00E5033F" w:rsidP="008303D5">
      <w:pPr>
        <w:rPr>
          <w:rFonts w:ascii="Arial" w:hAnsi="Arial" w:cs="Arial"/>
        </w:rPr>
      </w:pPr>
      <w:r w:rsidRPr="009D05A9">
        <w:rPr>
          <w:rFonts w:ascii="Arial" w:hAnsi="Arial" w:cs="Arial"/>
        </w:rPr>
        <w:t>(3) Die Abmeldung kann nur auf das Ende eines Monates erfolgen. Sie ist mindestens sechs Wochen vorher schriftlich der Leitung der Einrichtung zu übergeben.</w:t>
      </w:r>
    </w:p>
    <w:p w14:paraId="2E235BA9" w14:textId="77777777" w:rsidR="008303D5" w:rsidRPr="009D05A9" w:rsidRDefault="00E5033F" w:rsidP="008303D5">
      <w:pPr>
        <w:rPr>
          <w:rFonts w:ascii="Arial" w:hAnsi="Arial" w:cs="Arial"/>
        </w:rPr>
      </w:pPr>
      <w:r w:rsidRPr="009D05A9">
        <w:rPr>
          <w:rFonts w:ascii="Arial" w:hAnsi="Arial" w:cs="Arial"/>
        </w:rPr>
        <w:t>(4) Der Träger der Einrichtung kann das Benutzungsverhältnis mit einer Frist von zwei Wochen zum Monatsende schriftlich kündigen,</w:t>
      </w:r>
    </w:p>
    <w:p w14:paraId="1D802C0D" w14:textId="77777777" w:rsidR="008303D5" w:rsidRPr="009D05A9" w:rsidRDefault="00E5033F" w:rsidP="008303D5">
      <w:pPr>
        <w:spacing w:after="0"/>
        <w:rPr>
          <w:rFonts w:ascii="Arial" w:hAnsi="Arial" w:cs="Arial"/>
        </w:rPr>
      </w:pPr>
      <w:r w:rsidRPr="009D05A9">
        <w:rPr>
          <w:rFonts w:ascii="Arial" w:hAnsi="Arial" w:cs="Arial"/>
        </w:rPr>
        <w:t xml:space="preserve">a. wenn </w:t>
      </w:r>
      <w:proofErr w:type="gramStart"/>
      <w:r w:rsidRPr="009D05A9">
        <w:rPr>
          <w:rFonts w:ascii="Arial" w:hAnsi="Arial" w:cs="Arial"/>
        </w:rPr>
        <w:t>das</w:t>
      </w:r>
      <w:proofErr w:type="gramEnd"/>
      <w:r w:rsidRPr="009D05A9">
        <w:rPr>
          <w:rFonts w:ascii="Arial" w:hAnsi="Arial" w:cs="Arial"/>
        </w:rPr>
        <w:t xml:space="preserve"> Kind die Einrichtung länger als vier Wochen unentschuldigt nicht mehr besucht hat,</w:t>
      </w:r>
    </w:p>
    <w:p w14:paraId="5926B767" w14:textId="77777777" w:rsidR="008303D5" w:rsidRPr="009D05A9" w:rsidRDefault="00E5033F" w:rsidP="008303D5">
      <w:pPr>
        <w:spacing w:after="0"/>
        <w:rPr>
          <w:rFonts w:ascii="Arial" w:hAnsi="Arial" w:cs="Arial"/>
        </w:rPr>
      </w:pPr>
      <w:r w:rsidRPr="009D05A9">
        <w:rPr>
          <w:rFonts w:ascii="Arial" w:hAnsi="Arial" w:cs="Arial"/>
        </w:rPr>
        <w:t>b. wenn die zu entrichtende Benutzungsgebühr für zwei aufeinanderfolgende Monate nicht bezahlt wurde</w:t>
      </w:r>
    </w:p>
    <w:p w14:paraId="3D56CB9A" w14:textId="77777777" w:rsidR="008303D5" w:rsidRPr="009D05A9" w:rsidRDefault="00E5033F" w:rsidP="008303D5">
      <w:pPr>
        <w:spacing w:after="0"/>
        <w:rPr>
          <w:rFonts w:ascii="Arial" w:hAnsi="Arial" w:cs="Arial"/>
        </w:rPr>
      </w:pPr>
      <w:r w:rsidRPr="009D05A9">
        <w:rPr>
          <w:rFonts w:ascii="Arial" w:hAnsi="Arial" w:cs="Arial"/>
        </w:rPr>
        <w:t>c. wenn andere wichtige Gründe vorliegen, wie z.B. nicht ausgeräumte erhebliche Auffassungsunterschiede zwischen Erziehungsberechtigten und Einrichtung über das Erziehungskonzept trotz versuchtem Einigungsgespräch bestehen.</w:t>
      </w:r>
    </w:p>
    <w:p w14:paraId="45CD9CF9" w14:textId="77777777" w:rsidR="008303D5" w:rsidRPr="003B5A08" w:rsidRDefault="008303D5" w:rsidP="008303D5">
      <w:pPr>
        <w:rPr>
          <w:rFonts w:ascii="Arial" w:hAnsi="Arial" w:cs="Arial"/>
          <w:sz w:val="10"/>
        </w:rPr>
      </w:pPr>
    </w:p>
    <w:p w14:paraId="7C0BE7FA" w14:textId="77777777" w:rsidR="008303D5" w:rsidRPr="009D05A9" w:rsidRDefault="00E5033F" w:rsidP="008303D5">
      <w:pPr>
        <w:jc w:val="center"/>
        <w:rPr>
          <w:rFonts w:ascii="Arial" w:hAnsi="Arial" w:cs="Arial"/>
          <w:b/>
        </w:rPr>
      </w:pPr>
      <w:r w:rsidRPr="009D05A9">
        <w:rPr>
          <w:rFonts w:ascii="Arial" w:hAnsi="Arial" w:cs="Arial"/>
          <w:b/>
        </w:rPr>
        <w:t>§ 4 Benutzungsgebühren</w:t>
      </w:r>
    </w:p>
    <w:p w14:paraId="6FCF54C2" w14:textId="77777777" w:rsidR="008303D5" w:rsidRPr="009D05A9" w:rsidRDefault="00E5033F" w:rsidP="008303D5">
      <w:pPr>
        <w:rPr>
          <w:rFonts w:ascii="Arial" w:hAnsi="Arial" w:cs="Arial"/>
        </w:rPr>
      </w:pPr>
      <w:r w:rsidRPr="009D05A9">
        <w:rPr>
          <w:rFonts w:ascii="Arial" w:hAnsi="Arial" w:cs="Arial"/>
        </w:rPr>
        <w:t>(1) Für die Benutzung von Kinderbetreuungseinrichtungen werden Benutzungsgebühren gemäß</w:t>
      </w:r>
      <w:r w:rsidR="00402068" w:rsidRPr="009D05A9">
        <w:rPr>
          <w:rFonts w:ascii="Arial" w:hAnsi="Arial" w:cs="Arial"/>
        </w:rPr>
        <w:t xml:space="preserve"> § 5</w:t>
      </w:r>
      <w:r w:rsidRPr="009D05A9">
        <w:rPr>
          <w:rFonts w:ascii="Arial" w:hAnsi="Arial" w:cs="Arial"/>
        </w:rPr>
        <w:t xml:space="preserve"> erhoben.</w:t>
      </w:r>
    </w:p>
    <w:p w14:paraId="7FF388E3" w14:textId="77777777" w:rsidR="008303D5" w:rsidRPr="009D05A9" w:rsidRDefault="00E5033F" w:rsidP="008303D5">
      <w:pPr>
        <w:rPr>
          <w:rFonts w:ascii="Arial" w:hAnsi="Arial" w:cs="Arial"/>
        </w:rPr>
      </w:pPr>
      <w:r w:rsidRPr="009D05A9">
        <w:rPr>
          <w:rFonts w:ascii="Arial" w:hAnsi="Arial" w:cs="Arial"/>
        </w:rPr>
        <w:t>(2) Gebührenmaßstab ist die Anzahl der belegten Betreuungsplätze.</w:t>
      </w:r>
    </w:p>
    <w:p w14:paraId="3CD77AC1" w14:textId="77777777" w:rsidR="008303D5" w:rsidRPr="009D05A9" w:rsidRDefault="00E5033F" w:rsidP="008303D5">
      <w:pPr>
        <w:rPr>
          <w:rFonts w:ascii="Arial" w:hAnsi="Arial" w:cs="Arial"/>
        </w:rPr>
      </w:pPr>
      <w:r w:rsidRPr="009D05A9">
        <w:rPr>
          <w:rFonts w:ascii="Arial" w:hAnsi="Arial" w:cs="Arial"/>
        </w:rPr>
        <w:t>(3) Die Gebühren werden grundsätzlich jeweils für einen Kalendermonat erhoben.</w:t>
      </w:r>
    </w:p>
    <w:p w14:paraId="5FF6BC22" w14:textId="60C2A732" w:rsidR="003B5A08" w:rsidRPr="003B5A08" w:rsidRDefault="00E5033F" w:rsidP="003B5A08">
      <w:pPr>
        <w:rPr>
          <w:rFonts w:ascii="Arial" w:hAnsi="Arial" w:cs="Arial"/>
        </w:rPr>
      </w:pPr>
      <w:r w:rsidRPr="009D05A9">
        <w:rPr>
          <w:rFonts w:ascii="Arial" w:hAnsi="Arial" w:cs="Arial"/>
        </w:rPr>
        <w:t>(4) Die Gebühr ist für den Zeitraum von 1</w:t>
      </w:r>
      <w:r>
        <w:rPr>
          <w:rFonts w:ascii="Arial" w:hAnsi="Arial" w:cs="Arial"/>
        </w:rPr>
        <w:t>1</w:t>
      </w:r>
      <w:r w:rsidRPr="009D05A9">
        <w:rPr>
          <w:rFonts w:ascii="Arial" w:hAnsi="Arial" w:cs="Arial"/>
        </w:rPr>
        <w:t xml:space="preserve"> Monaten im Jahr zu entrichten. Auch während der Ferien sowie bei Nichtbenutzung oder vorübergehender Schließung der Einrichtung ist die </w:t>
      </w:r>
      <w:r w:rsidRPr="009D05A9">
        <w:rPr>
          <w:rFonts w:ascii="Arial" w:hAnsi="Arial" w:cs="Arial"/>
        </w:rPr>
        <w:lastRenderedPageBreak/>
        <w:t>Gebühr zu entrichten.</w:t>
      </w:r>
      <w:r>
        <w:rPr>
          <w:rFonts w:ascii="Arial" w:hAnsi="Arial" w:cs="Arial"/>
        </w:rPr>
        <w:t xml:space="preserve"> Ausgenommen hiervon ist der August, in diesem Monat findet nur Ferienbetreuung statt. </w:t>
      </w:r>
    </w:p>
    <w:p w14:paraId="428A42F3" w14:textId="54732246" w:rsidR="008303D5" w:rsidRPr="009D05A9" w:rsidRDefault="00E5033F" w:rsidP="00402068">
      <w:pPr>
        <w:jc w:val="center"/>
        <w:rPr>
          <w:rFonts w:ascii="Arial" w:hAnsi="Arial" w:cs="Arial"/>
          <w:b/>
        </w:rPr>
      </w:pPr>
      <w:r w:rsidRPr="009D05A9">
        <w:rPr>
          <w:rFonts w:ascii="Arial" w:hAnsi="Arial" w:cs="Arial"/>
          <w:b/>
        </w:rPr>
        <w:t xml:space="preserve">§ 5 Gebührenhöhe für die </w:t>
      </w:r>
      <w:proofErr w:type="spellStart"/>
      <w:r w:rsidR="009D05A9">
        <w:rPr>
          <w:rFonts w:ascii="Arial" w:hAnsi="Arial" w:cs="Arial"/>
          <w:b/>
        </w:rPr>
        <w:t>Schulkindbetreuung</w:t>
      </w:r>
      <w:proofErr w:type="spellEnd"/>
    </w:p>
    <w:p w14:paraId="4D374CE0" w14:textId="77777777" w:rsidR="008303D5" w:rsidRPr="009D05A9" w:rsidRDefault="00E5033F" w:rsidP="008303D5">
      <w:pPr>
        <w:rPr>
          <w:rFonts w:ascii="Arial" w:hAnsi="Arial" w:cs="Arial"/>
        </w:rPr>
      </w:pPr>
      <w:r w:rsidRPr="009D05A9">
        <w:rPr>
          <w:rFonts w:ascii="Arial" w:hAnsi="Arial" w:cs="Arial"/>
        </w:rPr>
        <w:t xml:space="preserve">(1) </w:t>
      </w:r>
      <w:r w:rsidR="004E3944" w:rsidRPr="009D05A9">
        <w:rPr>
          <w:rFonts w:ascii="Arial" w:hAnsi="Arial" w:cs="Arial"/>
        </w:rPr>
        <w:t>Bei</w:t>
      </w:r>
      <w:r w:rsidRPr="009D05A9">
        <w:rPr>
          <w:rFonts w:ascii="Arial" w:hAnsi="Arial" w:cs="Arial"/>
        </w:rPr>
        <w:t xml:space="preserve"> den Gebühren</w:t>
      </w:r>
      <w:r w:rsidR="004E3944" w:rsidRPr="009D05A9">
        <w:rPr>
          <w:rFonts w:ascii="Arial" w:hAnsi="Arial" w:cs="Arial"/>
        </w:rPr>
        <w:t xml:space="preserve"> handelt es sich</w:t>
      </w:r>
      <w:r w:rsidRPr="009D05A9">
        <w:rPr>
          <w:rFonts w:ascii="Arial" w:hAnsi="Arial" w:cs="Arial"/>
        </w:rPr>
        <w:t xml:space="preserve"> um einen Monatsbetrag.</w:t>
      </w:r>
      <w:r w:rsidR="004E3944" w:rsidRPr="009D05A9">
        <w:rPr>
          <w:rFonts w:ascii="Arial" w:hAnsi="Arial" w:cs="Arial"/>
        </w:rPr>
        <w:t xml:space="preserve"> Die Gebührensätze für</w:t>
      </w:r>
      <w:r w:rsidR="00F63442">
        <w:rPr>
          <w:rFonts w:ascii="Arial" w:hAnsi="Arial" w:cs="Arial"/>
        </w:rPr>
        <w:t xml:space="preserve"> die Ferien sind Wochenbeiträge.</w:t>
      </w:r>
      <w:r w:rsidRPr="009D05A9">
        <w:rPr>
          <w:rFonts w:ascii="Arial" w:hAnsi="Arial" w:cs="Arial"/>
        </w:rPr>
        <w:t xml:space="preserve"> Die Höhe der Gebührensätze je Betreuungsplatz beträgt für die nachfolgend genannten Betreuungsformen im Einzelnen:</w:t>
      </w:r>
    </w:p>
    <w:p w14:paraId="5D8D1D17" w14:textId="77777777" w:rsidR="00402068" w:rsidRPr="009D05A9" w:rsidRDefault="00E5033F" w:rsidP="008303D5">
      <w:pPr>
        <w:rPr>
          <w:rFonts w:ascii="Arial" w:hAnsi="Arial" w:cs="Arial"/>
          <w:b/>
          <w:u w:val="single"/>
        </w:rPr>
      </w:pPr>
      <w:proofErr w:type="spellStart"/>
      <w:r w:rsidRPr="009D05A9">
        <w:rPr>
          <w:rFonts w:ascii="Arial" w:hAnsi="Arial" w:cs="Arial"/>
          <w:b/>
          <w:u w:val="single"/>
        </w:rPr>
        <w:t>Schulkindbetreuung</w:t>
      </w:r>
      <w:proofErr w:type="spellEnd"/>
      <w:r w:rsidRPr="009D05A9">
        <w:rPr>
          <w:rFonts w:ascii="Arial" w:hAnsi="Arial" w:cs="Arial"/>
          <w:b/>
          <w:u w:val="single"/>
        </w:rPr>
        <w:t xml:space="preserve"> </w:t>
      </w:r>
    </w:p>
    <w:tbl>
      <w:tblPr>
        <w:tblStyle w:val="Tabellenraster"/>
        <w:tblW w:w="9322" w:type="dxa"/>
        <w:tblInd w:w="-113" w:type="dxa"/>
        <w:tblLook w:val="04A0" w:firstRow="1" w:lastRow="0" w:firstColumn="1" w:lastColumn="0" w:noHBand="0" w:noVBand="1"/>
      </w:tblPr>
      <w:tblGrid>
        <w:gridCol w:w="392"/>
        <w:gridCol w:w="4819"/>
        <w:gridCol w:w="1985"/>
        <w:gridCol w:w="2126"/>
      </w:tblGrid>
      <w:tr w:rsidR="00937A9F" w14:paraId="7D3E579A" w14:textId="77777777" w:rsidTr="0052783D">
        <w:tc>
          <w:tcPr>
            <w:tcW w:w="392" w:type="dxa"/>
          </w:tcPr>
          <w:p w14:paraId="09A1F4E5" w14:textId="77777777" w:rsidR="004E4077" w:rsidRPr="009D05A9" w:rsidRDefault="004E4077" w:rsidP="00402068">
            <w:pPr>
              <w:pStyle w:val="Listenabsatz"/>
              <w:numPr>
                <w:ilvl w:val="0"/>
                <w:numId w:val="1"/>
              </w:numPr>
              <w:ind w:hanging="720"/>
              <w:jc w:val="both"/>
              <w:rPr>
                <w:rFonts w:ascii="Arial" w:hAnsi="Arial" w:cs="Arial"/>
                <w:b/>
              </w:rPr>
            </w:pPr>
          </w:p>
        </w:tc>
        <w:tc>
          <w:tcPr>
            <w:tcW w:w="4819" w:type="dxa"/>
          </w:tcPr>
          <w:p w14:paraId="253C9A22" w14:textId="77777777" w:rsidR="004E4077" w:rsidRPr="009D05A9" w:rsidRDefault="00E5033F" w:rsidP="008303D5">
            <w:pPr>
              <w:rPr>
                <w:rFonts w:ascii="Arial" w:hAnsi="Arial" w:cs="Arial"/>
                <w:b/>
              </w:rPr>
            </w:pPr>
            <w:r w:rsidRPr="009D05A9">
              <w:rPr>
                <w:rFonts w:ascii="Arial" w:hAnsi="Arial" w:cs="Arial"/>
                <w:b/>
              </w:rPr>
              <w:t>Betreuung im 1 B</w:t>
            </w:r>
            <w:r>
              <w:rPr>
                <w:rFonts w:ascii="Arial" w:hAnsi="Arial" w:cs="Arial"/>
                <w:b/>
              </w:rPr>
              <w:t>lock: 5 Stunde 11.20 Uhr – 12.15</w:t>
            </w:r>
            <w:r w:rsidRPr="009D05A9">
              <w:rPr>
                <w:rFonts w:ascii="Arial" w:hAnsi="Arial" w:cs="Arial"/>
                <w:b/>
              </w:rPr>
              <w:t xml:space="preserve"> Uhr</w:t>
            </w:r>
          </w:p>
        </w:tc>
        <w:tc>
          <w:tcPr>
            <w:tcW w:w="1985" w:type="dxa"/>
          </w:tcPr>
          <w:p w14:paraId="20F1D2E2" w14:textId="77777777" w:rsidR="004E4077" w:rsidRPr="009D05A9" w:rsidRDefault="00E5033F" w:rsidP="008303D5">
            <w:pPr>
              <w:rPr>
                <w:rFonts w:ascii="Arial" w:hAnsi="Arial" w:cs="Arial"/>
                <w:b/>
              </w:rPr>
            </w:pPr>
            <w:r>
              <w:rPr>
                <w:rFonts w:ascii="Arial" w:hAnsi="Arial" w:cs="Arial"/>
                <w:b/>
              </w:rPr>
              <w:t>1. Kind</w:t>
            </w:r>
          </w:p>
        </w:tc>
        <w:tc>
          <w:tcPr>
            <w:tcW w:w="2126" w:type="dxa"/>
          </w:tcPr>
          <w:p w14:paraId="7833FB58" w14:textId="77777777" w:rsidR="004E4077" w:rsidRPr="009D05A9" w:rsidRDefault="00E5033F" w:rsidP="008303D5">
            <w:pPr>
              <w:rPr>
                <w:rFonts w:ascii="Arial" w:hAnsi="Arial" w:cs="Arial"/>
                <w:b/>
              </w:rPr>
            </w:pPr>
            <w:r>
              <w:rPr>
                <w:rFonts w:ascii="Arial" w:hAnsi="Arial" w:cs="Arial"/>
                <w:b/>
              </w:rPr>
              <w:t>2. Kind und jedes weitere</w:t>
            </w:r>
          </w:p>
        </w:tc>
      </w:tr>
      <w:tr w:rsidR="00937A9F" w14:paraId="7A1BFA20" w14:textId="77777777" w:rsidTr="0052783D">
        <w:tc>
          <w:tcPr>
            <w:tcW w:w="392" w:type="dxa"/>
          </w:tcPr>
          <w:p w14:paraId="5BB399DE" w14:textId="77777777" w:rsidR="004E4077" w:rsidRPr="009D05A9" w:rsidRDefault="004E4077" w:rsidP="00402068">
            <w:pPr>
              <w:pStyle w:val="Listenabsatz"/>
              <w:numPr>
                <w:ilvl w:val="0"/>
                <w:numId w:val="2"/>
              </w:numPr>
              <w:ind w:hanging="720"/>
              <w:jc w:val="both"/>
              <w:rPr>
                <w:rFonts w:ascii="Arial" w:hAnsi="Arial" w:cs="Arial"/>
              </w:rPr>
            </w:pPr>
          </w:p>
        </w:tc>
        <w:tc>
          <w:tcPr>
            <w:tcW w:w="4819" w:type="dxa"/>
          </w:tcPr>
          <w:p w14:paraId="1422BB48" w14:textId="77777777" w:rsidR="004E4077" w:rsidRPr="009D05A9" w:rsidRDefault="00E5033F" w:rsidP="008303D5">
            <w:pPr>
              <w:rPr>
                <w:rFonts w:ascii="Arial" w:hAnsi="Arial" w:cs="Arial"/>
              </w:rPr>
            </w:pPr>
            <w:r w:rsidRPr="009D05A9">
              <w:rPr>
                <w:rFonts w:ascii="Arial" w:hAnsi="Arial" w:cs="Arial"/>
              </w:rPr>
              <w:t xml:space="preserve">5 Tage / Woche </w:t>
            </w:r>
          </w:p>
        </w:tc>
        <w:tc>
          <w:tcPr>
            <w:tcW w:w="1985" w:type="dxa"/>
          </w:tcPr>
          <w:p w14:paraId="137786A3" w14:textId="77777777" w:rsidR="004E4077" w:rsidRPr="009D05A9" w:rsidRDefault="00E5033F" w:rsidP="00402068">
            <w:pPr>
              <w:jc w:val="right"/>
              <w:rPr>
                <w:rFonts w:ascii="Arial" w:hAnsi="Arial" w:cs="Arial"/>
              </w:rPr>
            </w:pPr>
            <w:r>
              <w:rPr>
                <w:rFonts w:ascii="Arial" w:hAnsi="Arial" w:cs="Arial"/>
              </w:rPr>
              <w:t xml:space="preserve">42,47 </w:t>
            </w:r>
            <w:r w:rsidRPr="009D05A9">
              <w:rPr>
                <w:rFonts w:ascii="Arial" w:hAnsi="Arial" w:cs="Arial"/>
              </w:rPr>
              <w:t>€ (Monat)</w:t>
            </w:r>
          </w:p>
        </w:tc>
        <w:tc>
          <w:tcPr>
            <w:tcW w:w="2126" w:type="dxa"/>
          </w:tcPr>
          <w:p w14:paraId="6B74C7A5" w14:textId="77777777" w:rsidR="004E4077" w:rsidRDefault="00E5033F" w:rsidP="00402068">
            <w:pPr>
              <w:jc w:val="right"/>
              <w:rPr>
                <w:rFonts w:ascii="Arial" w:hAnsi="Arial" w:cs="Arial"/>
              </w:rPr>
            </w:pPr>
            <w:r w:rsidRPr="00121EDB">
              <w:rPr>
                <w:rFonts w:ascii="Arial" w:hAnsi="Arial" w:cs="Arial"/>
              </w:rPr>
              <w:t>32,67</w:t>
            </w:r>
            <w:r>
              <w:rPr>
                <w:rFonts w:ascii="Arial" w:hAnsi="Arial" w:cs="Arial"/>
              </w:rPr>
              <w:t xml:space="preserve"> </w:t>
            </w:r>
            <w:r w:rsidRPr="009D05A9">
              <w:rPr>
                <w:rFonts w:ascii="Arial" w:hAnsi="Arial" w:cs="Arial"/>
              </w:rPr>
              <w:t>€ (Monat)</w:t>
            </w:r>
          </w:p>
        </w:tc>
      </w:tr>
      <w:tr w:rsidR="00937A9F" w14:paraId="51CDC937" w14:textId="77777777" w:rsidTr="0052783D">
        <w:tc>
          <w:tcPr>
            <w:tcW w:w="392" w:type="dxa"/>
          </w:tcPr>
          <w:p w14:paraId="1E57A120" w14:textId="77777777" w:rsidR="004E4077" w:rsidRPr="009D05A9" w:rsidRDefault="004E4077" w:rsidP="00402068">
            <w:pPr>
              <w:pStyle w:val="Listenabsatz"/>
              <w:numPr>
                <w:ilvl w:val="0"/>
                <w:numId w:val="2"/>
              </w:numPr>
              <w:ind w:hanging="720"/>
              <w:jc w:val="both"/>
              <w:rPr>
                <w:rFonts w:ascii="Arial" w:hAnsi="Arial" w:cs="Arial"/>
              </w:rPr>
            </w:pPr>
          </w:p>
        </w:tc>
        <w:tc>
          <w:tcPr>
            <w:tcW w:w="4819" w:type="dxa"/>
          </w:tcPr>
          <w:p w14:paraId="22CD1A13" w14:textId="77777777" w:rsidR="004E4077" w:rsidRPr="009D05A9" w:rsidRDefault="00E5033F" w:rsidP="008303D5">
            <w:pPr>
              <w:rPr>
                <w:rFonts w:ascii="Arial" w:hAnsi="Arial" w:cs="Arial"/>
              </w:rPr>
            </w:pPr>
            <w:r w:rsidRPr="009D05A9">
              <w:rPr>
                <w:rFonts w:ascii="Arial" w:hAnsi="Arial" w:cs="Arial"/>
              </w:rPr>
              <w:t>3 Tage / Woche</w:t>
            </w:r>
          </w:p>
        </w:tc>
        <w:tc>
          <w:tcPr>
            <w:tcW w:w="1985" w:type="dxa"/>
          </w:tcPr>
          <w:p w14:paraId="316E0F63" w14:textId="77777777" w:rsidR="004E4077" w:rsidRPr="009D05A9" w:rsidRDefault="00E5033F" w:rsidP="00402068">
            <w:pPr>
              <w:jc w:val="right"/>
              <w:rPr>
                <w:rFonts w:ascii="Arial" w:hAnsi="Arial" w:cs="Arial"/>
              </w:rPr>
            </w:pPr>
            <w:r w:rsidRPr="00121EDB">
              <w:rPr>
                <w:rFonts w:ascii="Arial" w:hAnsi="Arial" w:cs="Arial"/>
              </w:rPr>
              <w:t xml:space="preserve">25,47 </w:t>
            </w:r>
            <w:r w:rsidRPr="009D05A9">
              <w:rPr>
                <w:rFonts w:ascii="Arial" w:hAnsi="Arial" w:cs="Arial"/>
              </w:rPr>
              <w:t>€ (Monat)</w:t>
            </w:r>
          </w:p>
        </w:tc>
        <w:tc>
          <w:tcPr>
            <w:tcW w:w="2126" w:type="dxa"/>
          </w:tcPr>
          <w:p w14:paraId="6651238D" w14:textId="77777777" w:rsidR="004E4077" w:rsidRDefault="00E5033F" w:rsidP="00402068">
            <w:pPr>
              <w:jc w:val="right"/>
              <w:rPr>
                <w:rFonts w:ascii="Arial" w:hAnsi="Arial" w:cs="Arial"/>
              </w:rPr>
            </w:pPr>
            <w:r w:rsidRPr="00121EDB">
              <w:rPr>
                <w:rFonts w:ascii="Arial" w:hAnsi="Arial" w:cs="Arial"/>
              </w:rPr>
              <w:t xml:space="preserve">19,59 </w:t>
            </w:r>
            <w:r w:rsidRPr="009D05A9">
              <w:rPr>
                <w:rFonts w:ascii="Arial" w:hAnsi="Arial" w:cs="Arial"/>
              </w:rPr>
              <w:t>€ (Monat)</w:t>
            </w:r>
          </w:p>
        </w:tc>
      </w:tr>
    </w:tbl>
    <w:p w14:paraId="5EAD1985" w14:textId="77777777" w:rsidR="00402068" w:rsidRPr="009D05A9" w:rsidRDefault="00402068" w:rsidP="008303D5">
      <w:pPr>
        <w:rPr>
          <w:rFonts w:ascii="Arial" w:hAnsi="Arial" w:cs="Arial"/>
        </w:rPr>
      </w:pPr>
    </w:p>
    <w:tbl>
      <w:tblPr>
        <w:tblStyle w:val="Tabellenraster"/>
        <w:tblW w:w="9322" w:type="dxa"/>
        <w:tblInd w:w="-113" w:type="dxa"/>
        <w:tblLook w:val="04A0" w:firstRow="1" w:lastRow="0" w:firstColumn="1" w:lastColumn="0" w:noHBand="0" w:noVBand="1"/>
      </w:tblPr>
      <w:tblGrid>
        <w:gridCol w:w="377"/>
        <w:gridCol w:w="4834"/>
        <w:gridCol w:w="2089"/>
        <w:gridCol w:w="2022"/>
      </w:tblGrid>
      <w:tr w:rsidR="00937A9F" w14:paraId="1BF25B9D" w14:textId="77777777" w:rsidTr="0052783D">
        <w:tc>
          <w:tcPr>
            <w:tcW w:w="377" w:type="dxa"/>
          </w:tcPr>
          <w:p w14:paraId="31B8FBA7" w14:textId="77777777" w:rsidR="0052783D" w:rsidRPr="009D05A9" w:rsidRDefault="0052783D" w:rsidP="00374DBD">
            <w:pPr>
              <w:pStyle w:val="Listenabsatz"/>
              <w:numPr>
                <w:ilvl w:val="0"/>
                <w:numId w:val="1"/>
              </w:numPr>
              <w:ind w:hanging="720"/>
              <w:jc w:val="both"/>
              <w:rPr>
                <w:rFonts w:ascii="Arial" w:hAnsi="Arial" w:cs="Arial"/>
                <w:b/>
              </w:rPr>
            </w:pPr>
          </w:p>
        </w:tc>
        <w:tc>
          <w:tcPr>
            <w:tcW w:w="4834" w:type="dxa"/>
          </w:tcPr>
          <w:p w14:paraId="209B0492" w14:textId="77777777" w:rsidR="0052783D" w:rsidRPr="009D05A9" w:rsidRDefault="00E5033F" w:rsidP="004E3944">
            <w:pPr>
              <w:rPr>
                <w:rFonts w:ascii="Arial" w:hAnsi="Arial" w:cs="Arial"/>
                <w:b/>
              </w:rPr>
            </w:pPr>
            <w:r w:rsidRPr="009D05A9">
              <w:rPr>
                <w:rFonts w:ascii="Arial" w:hAnsi="Arial" w:cs="Arial"/>
                <w:b/>
              </w:rPr>
              <w:t xml:space="preserve">Betreuung im 2 Block: 6 Stunde </w:t>
            </w:r>
            <w:r>
              <w:rPr>
                <w:rFonts w:ascii="Arial" w:hAnsi="Arial" w:cs="Arial"/>
                <w:b/>
              </w:rPr>
              <w:t>12.15</w:t>
            </w:r>
            <w:r w:rsidRPr="009D05A9">
              <w:rPr>
                <w:rFonts w:ascii="Arial" w:hAnsi="Arial" w:cs="Arial"/>
                <w:b/>
              </w:rPr>
              <w:t xml:space="preserve"> Uhr – 13.05 Uhr</w:t>
            </w:r>
          </w:p>
        </w:tc>
        <w:tc>
          <w:tcPr>
            <w:tcW w:w="2089" w:type="dxa"/>
          </w:tcPr>
          <w:p w14:paraId="760B12C7" w14:textId="77777777" w:rsidR="0052783D" w:rsidRPr="00474E23" w:rsidRDefault="00E5033F" w:rsidP="00474E23">
            <w:pPr>
              <w:rPr>
                <w:rFonts w:ascii="Arial" w:hAnsi="Arial" w:cs="Arial"/>
                <w:b/>
              </w:rPr>
            </w:pPr>
            <w:r>
              <w:rPr>
                <w:rFonts w:ascii="Arial" w:hAnsi="Arial" w:cs="Arial"/>
                <w:b/>
              </w:rPr>
              <w:t xml:space="preserve">1. </w:t>
            </w:r>
            <w:r w:rsidRPr="00474E23">
              <w:rPr>
                <w:rFonts w:ascii="Arial" w:hAnsi="Arial" w:cs="Arial"/>
                <w:b/>
              </w:rPr>
              <w:t>Kind</w:t>
            </w:r>
          </w:p>
        </w:tc>
        <w:tc>
          <w:tcPr>
            <w:tcW w:w="2022" w:type="dxa"/>
          </w:tcPr>
          <w:p w14:paraId="21DC4FE9" w14:textId="77777777" w:rsidR="0052783D" w:rsidRPr="0052783D" w:rsidRDefault="00E5033F" w:rsidP="0052783D">
            <w:pPr>
              <w:rPr>
                <w:rFonts w:ascii="Arial" w:hAnsi="Arial" w:cs="Arial"/>
                <w:b/>
              </w:rPr>
            </w:pPr>
            <w:r w:rsidRPr="0052783D">
              <w:rPr>
                <w:rFonts w:ascii="Arial" w:hAnsi="Arial" w:cs="Arial"/>
                <w:b/>
              </w:rPr>
              <w:t>2.</w:t>
            </w:r>
            <w:r>
              <w:rPr>
                <w:rFonts w:ascii="Arial" w:hAnsi="Arial" w:cs="Arial"/>
                <w:b/>
              </w:rPr>
              <w:t xml:space="preserve"> </w:t>
            </w:r>
            <w:r w:rsidRPr="0052783D">
              <w:rPr>
                <w:rFonts w:ascii="Arial" w:hAnsi="Arial" w:cs="Arial"/>
                <w:b/>
              </w:rPr>
              <w:t>Kind und jedes weitere</w:t>
            </w:r>
          </w:p>
        </w:tc>
      </w:tr>
      <w:tr w:rsidR="00937A9F" w14:paraId="4A42699B" w14:textId="77777777" w:rsidTr="0052783D">
        <w:tc>
          <w:tcPr>
            <w:tcW w:w="377" w:type="dxa"/>
          </w:tcPr>
          <w:p w14:paraId="3BB151D4" w14:textId="77777777" w:rsidR="0052783D" w:rsidRPr="009D05A9" w:rsidRDefault="0052783D" w:rsidP="0052783D">
            <w:pPr>
              <w:pStyle w:val="Listenabsatz"/>
              <w:numPr>
                <w:ilvl w:val="0"/>
                <w:numId w:val="1"/>
              </w:numPr>
              <w:jc w:val="both"/>
              <w:rPr>
                <w:rFonts w:ascii="Arial" w:hAnsi="Arial" w:cs="Arial"/>
              </w:rPr>
            </w:pPr>
          </w:p>
        </w:tc>
        <w:tc>
          <w:tcPr>
            <w:tcW w:w="4834" w:type="dxa"/>
          </w:tcPr>
          <w:p w14:paraId="1C9D09E9" w14:textId="77777777" w:rsidR="0052783D" w:rsidRPr="009D05A9" w:rsidRDefault="00E5033F" w:rsidP="00374DBD">
            <w:pPr>
              <w:rPr>
                <w:rFonts w:ascii="Arial" w:hAnsi="Arial" w:cs="Arial"/>
              </w:rPr>
            </w:pPr>
            <w:r w:rsidRPr="009D05A9">
              <w:rPr>
                <w:rFonts w:ascii="Arial" w:hAnsi="Arial" w:cs="Arial"/>
              </w:rPr>
              <w:t xml:space="preserve">5 Tage / Woche </w:t>
            </w:r>
          </w:p>
        </w:tc>
        <w:tc>
          <w:tcPr>
            <w:tcW w:w="2089" w:type="dxa"/>
          </w:tcPr>
          <w:p w14:paraId="4F91E598" w14:textId="77777777" w:rsidR="0052783D" w:rsidRPr="009D05A9" w:rsidRDefault="00E5033F" w:rsidP="00374DBD">
            <w:pPr>
              <w:jc w:val="right"/>
              <w:rPr>
                <w:rFonts w:ascii="Arial" w:hAnsi="Arial" w:cs="Arial"/>
              </w:rPr>
            </w:pPr>
            <w:r w:rsidRPr="00474E23">
              <w:rPr>
                <w:rFonts w:ascii="Arial" w:hAnsi="Arial" w:cs="Arial"/>
              </w:rPr>
              <w:t xml:space="preserve">42,47 </w:t>
            </w:r>
            <w:r w:rsidRPr="009D05A9">
              <w:rPr>
                <w:rFonts w:ascii="Arial" w:hAnsi="Arial" w:cs="Arial"/>
              </w:rPr>
              <w:t>€ (Monat)</w:t>
            </w:r>
          </w:p>
        </w:tc>
        <w:tc>
          <w:tcPr>
            <w:tcW w:w="2022" w:type="dxa"/>
          </w:tcPr>
          <w:p w14:paraId="2B21C9AB" w14:textId="77777777" w:rsidR="0052783D" w:rsidRDefault="00E5033F" w:rsidP="00374DBD">
            <w:pPr>
              <w:jc w:val="right"/>
              <w:rPr>
                <w:rFonts w:ascii="Arial" w:hAnsi="Arial" w:cs="Arial"/>
              </w:rPr>
            </w:pPr>
            <w:r w:rsidRPr="00121EDB">
              <w:rPr>
                <w:rFonts w:ascii="Arial" w:hAnsi="Arial" w:cs="Arial"/>
              </w:rPr>
              <w:t>32,67</w:t>
            </w:r>
            <w:r>
              <w:rPr>
                <w:rFonts w:ascii="Arial" w:hAnsi="Arial" w:cs="Arial"/>
              </w:rPr>
              <w:t xml:space="preserve"> </w:t>
            </w:r>
            <w:r w:rsidRPr="009D05A9">
              <w:rPr>
                <w:rFonts w:ascii="Arial" w:hAnsi="Arial" w:cs="Arial"/>
              </w:rPr>
              <w:t>€ (Monat)</w:t>
            </w:r>
          </w:p>
        </w:tc>
      </w:tr>
      <w:tr w:rsidR="00937A9F" w14:paraId="19868A49" w14:textId="77777777" w:rsidTr="0052783D">
        <w:tc>
          <w:tcPr>
            <w:tcW w:w="377" w:type="dxa"/>
          </w:tcPr>
          <w:p w14:paraId="70DA39E5" w14:textId="77777777" w:rsidR="0052783D" w:rsidRPr="009D05A9" w:rsidRDefault="0052783D" w:rsidP="0052783D">
            <w:pPr>
              <w:pStyle w:val="Listenabsatz"/>
              <w:numPr>
                <w:ilvl w:val="0"/>
                <w:numId w:val="1"/>
              </w:numPr>
              <w:jc w:val="both"/>
              <w:rPr>
                <w:rFonts w:ascii="Arial" w:hAnsi="Arial" w:cs="Arial"/>
              </w:rPr>
            </w:pPr>
          </w:p>
        </w:tc>
        <w:tc>
          <w:tcPr>
            <w:tcW w:w="4834" w:type="dxa"/>
          </w:tcPr>
          <w:p w14:paraId="7EEBF72E" w14:textId="77777777" w:rsidR="0052783D" w:rsidRPr="009D05A9" w:rsidRDefault="00E5033F" w:rsidP="00374DBD">
            <w:pPr>
              <w:rPr>
                <w:rFonts w:ascii="Arial" w:hAnsi="Arial" w:cs="Arial"/>
              </w:rPr>
            </w:pPr>
            <w:r w:rsidRPr="009D05A9">
              <w:rPr>
                <w:rFonts w:ascii="Arial" w:hAnsi="Arial" w:cs="Arial"/>
              </w:rPr>
              <w:t>3 Tage / Woche</w:t>
            </w:r>
          </w:p>
        </w:tc>
        <w:tc>
          <w:tcPr>
            <w:tcW w:w="2089" w:type="dxa"/>
          </w:tcPr>
          <w:p w14:paraId="3D769C9E" w14:textId="77777777" w:rsidR="0052783D" w:rsidRPr="009D05A9" w:rsidRDefault="00E5033F" w:rsidP="00374DBD">
            <w:pPr>
              <w:jc w:val="right"/>
              <w:rPr>
                <w:rFonts w:ascii="Arial" w:hAnsi="Arial" w:cs="Arial"/>
              </w:rPr>
            </w:pPr>
            <w:r w:rsidRPr="00121EDB">
              <w:rPr>
                <w:rFonts w:ascii="Arial" w:hAnsi="Arial" w:cs="Arial"/>
              </w:rPr>
              <w:t xml:space="preserve">25,47 </w:t>
            </w:r>
            <w:r w:rsidRPr="009D05A9">
              <w:rPr>
                <w:rFonts w:ascii="Arial" w:hAnsi="Arial" w:cs="Arial"/>
              </w:rPr>
              <w:t>€ (Monat)</w:t>
            </w:r>
          </w:p>
        </w:tc>
        <w:tc>
          <w:tcPr>
            <w:tcW w:w="2022" w:type="dxa"/>
          </w:tcPr>
          <w:p w14:paraId="0A632B73" w14:textId="77777777" w:rsidR="0052783D" w:rsidRDefault="00E5033F" w:rsidP="00374DBD">
            <w:pPr>
              <w:jc w:val="right"/>
              <w:rPr>
                <w:rFonts w:ascii="Arial" w:hAnsi="Arial" w:cs="Arial"/>
              </w:rPr>
            </w:pPr>
            <w:r w:rsidRPr="00121EDB">
              <w:rPr>
                <w:rFonts w:ascii="Arial" w:hAnsi="Arial" w:cs="Arial"/>
              </w:rPr>
              <w:t xml:space="preserve">19,59 </w:t>
            </w:r>
            <w:r w:rsidRPr="009D05A9">
              <w:rPr>
                <w:rFonts w:ascii="Arial" w:hAnsi="Arial" w:cs="Arial"/>
              </w:rPr>
              <w:t>€ (Monat)</w:t>
            </w:r>
          </w:p>
        </w:tc>
      </w:tr>
    </w:tbl>
    <w:p w14:paraId="5973CC23" w14:textId="77777777" w:rsidR="00402068" w:rsidRDefault="00402068" w:rsidP="008303D5">
      <w:pPr>
        <w:rPr>
          <w:rFonts w:ascii="Arial" w:hAnsi="Arial" w:cs="Arial"/>
        </w:rPr>
      </w:pPr>
    </w:p>
    <w:tbl>
      <w:tblPr>
        <w:tblStyle w:val="Tabellenraster"/>
        <w:tblW w:w="9322" w:type="dxa"/>
        <w:tblInd w:w="-113" w:type="dxa"/>
        <w:tblLook w:val="04A0" w:firstRow="1" w:lastRow="0" w:firstColumn="1" w:lastColumn="0" w:noHBand="0" w:noVBand="1"/>
      </w:tblPr>
      <w:tblGrid>
        <w:gridCol w:w="400"/>
        <w:gridCol w:w="4814"/>
        <w:gridCol w:w="1984"/>
        <w:gridCol w:w="2124"/>
      </w:tblGrid>
      <w:tr w:rsidR="00937A9F" w14:paraId="3604F468" w14:textId="77777777" w:rsidTr="004F4020">
        <w:tc>
          <w:tcPr>
            <w:tcW w:w="392" w:type="dxa"/>
          </w:tcPr>
          <w:p w14:paraId="4A6B4EB4" w14:textId="77777777" w:rsidR="00474E23" w:rsidRPr="00474E23" w:rsidRDefault="00E5033F" w:rsidP="00474E23">
            <w:pPr>
              <w:jc w:val="both"/>
              <w:rPr>
                <w:rFonts w:ascii="Arial" w:hAnsi="Arial" w:cs="Arial"/>
                <w:b/>
              </w:rPr>
            </w:pPr>
            <w:r w:rsidRPr="00474E23">
              <w:rPr>
                <w:rFonts w:ascii="Arial" w:hAnsi="Arial" w:cs="Arial"/>
                <w:b/>
              </w:rPr>
              <w:t xml:space="preserve">3. </w:t>
            </w:r>
          </w:p>
        </w:tc>
        <w:tc>
          <w:tcPr>
            <w:tcW w:w="4819" w:type="dxa"/>
          </w:tcPr>
          <w:p w14:paraId="11B73020" w14:textId="77777777" w:rsidR="00474E23" w:rsidRPr="009D05A9" w:rsidRDefault="00E5033F" w:rsidP="004F4020">
            <w:pPr>
              <w:rPr>
                <w:rFonts w:ascii="Arial" w:hAnsi="Arial" w:cs="Arial"/>
                <w:b/>
              </w:rPr>
            </w:pPr>
            <w:r w:rsidRPr="009D05A9">
              <w:rPr>
                <w:rFonts w:ascii="Arial" w:hAnsi="Arial" w:cs="Arial"/>
                <w:b/>
              </w:rPr>
              <w:t>Betreuung im 3 Block: 7 Stunde 13.05 Uhr – 13.50 Uhr</w:t>
            </w:r>
          </w:p>
        </w:tc>
        <w:tc>
          <w:tcPr>
            <w:tcW w:w="1985" w:type="dxa"/>
          </w:tcPr>
          <w:p w14:paraId="3BBE0235" w14:textId="77777777" w:rsidR="00474E23" w:rsidRPr="009D05A9" w:rsidRDefault="00E5033F" w:rsidP="004F4020">
            <w:pPr>
              <w:rPr>
                <w:rFonts w:ascii="Arial" w:hAnsi="Arial" w:cs="Arial"/>
                <w:b/>
              </w:rPr>
            </w:pPr>
            <w:r>
              <w:rPr>
                <w:rFonts w:ascii="Arial" w:hAnsi="Arial" w:cs="Arial"/>
                <w:b/>
              </w:rPr>
              <w:t>1. Kind</w:t>
            </w:r>
          </w:p>
        </w:tc>
        <w:tc>
          <w:tcPr>
            <w:tcW w:w="2126" w:type="dxa"/>
          </w:tcPr>
          <w:p w14:paraId="03678925" w14:textId="77777777" w:rsidR="00474E23" w:rsidRPr="009D05A9" w:rsidRDefault="00E5033F" w:rsidP="004F4020">
            <w:pPr>
              <w:rPr>
                <w:rFonts w:ascii="Arial" w:hAnsi="Arial" w:cs="Arial"/>
                <w:b/>
              </w:rPr>
            </w:pPr>
            <w:r>
              <w:rPr>
                <w:rFonts w:ascii="Arial" w:hAnsi="Arial" w:cs="Arial"/>
                <w:b/>
              </w:rPr>
              <w:t>2. Kind und jedes weitere</w:t>
            </w:r>
          </w:p>
        </w:tc>
      </w:tr>
      <w:tr w:rsidR="00937A9F" w14:paraId="3577E3B6" w14:textId="77777777" w:rsidTr="004F4020">
        <w:tc>
          <w:tcPr>
            <w:tcW w:w="392" w:type="dxa"/>
          </w:tcPr>
          <w:p w14:paraId="77211ACF" w14:textId="77777777" w:rsidR="00474E23" w:rsidRPr="009D05A9" w:rsidRDefault="00474E23" w:rsidP="004F4020">
            <w:pPr>
              <w:pStyle w:val="Listenabsatz"/>
              <w:numPr>
                <w:ilvl w:val="0"/>
                <w:numId w:val="2"/>
              </w:numPr>
              <w:ind w:hanging="720"/>
              <w:jc w:val="both"/>
              <w:rPr>
                <w:rFonts w:ascii="Arial" w:hAnsi="Arial" w:cs="Arial"/>
              </w:rPr>
            </w:pPr>
          </w:p>
        </w:tc>
        <w:tc>
          <w:tcPr>
            <w:tcW w:w="4819" w:type="dxa"/>
          </w:tcPr>
          <w:p w14:paraId="4C0E8005" w14:textId="77777777" w:rsidR="00474E23" w:rsidRPr="009D05A9" w:rsidRDefault="00E5033F" w:rsidP="004F4020">
            <w:pPr>
              <w:rPr>
                <w:rFonts w:ascii="Arial" w:hAnsi="Arial" w:cs="Arial"/>
              </w:rPr>
            </w:pPr>
            <w:r w:rsidRPr="009D05A9">
              <w:rPr>
                <w:rFonts w:ascii="Arial" w:hAnsi="Arial" w:cs="Arial"/>
              </w:rPr>
              <w:t xml:space="preserve">5 Tage / Woche </w:t>
            </w:r>
          </w:p>
        </w:tc>
        <w:tc>
          <w:tcPr>
            <w:tcW w:w="1985" w:type="dxa"/>
          </w:tcPr>
          <w:p w14:paraId="63520D5E" w14:textId="77777777" w:rsidR="00474E23" w:rsidRPr="009D05A9" w:rsidRDefault="00E5033F" w:rsidP="004F4020">
            <w:pPr>
              <w:jc w:val="right"/>
              <w:rPr>
                <w:rFonts w:ascii="Arial" w:hAnsi="Arial" w:cs="Arial"/>
              </w:rPr>
            </w:pPr>
            <w:r w:rsidRPr="00474E23">
              <w:rPr>
                <w:rFonts w:ascii="Arial" w:hAnsi="Arial" w:cs="Arial"/>
              </w:rPr>
              <w:t xml:space="preserve">33,97 </w:t>
            </w:r>
            <w:r w:rsidRPr="009D05A9">
              <w:rPr>
                <w:rFonts w:ascii="Arial" w:hAnsi="Arial" w:cs="Arial"/>
              </w:rPr>
              <w:t>€ (Monat)</w:t>
            </w:r>
          </w:p>
        </w:tc>
        <w:tc>
          <w:tcPr>
            <w:tcW w:w="2126" w:type="dxa"/>
          </w:tcPr>
          <w:p w14:paraId="5DD7A8E9" w14:textId="77777777" w:rsidR="00474E23" w:rsidRDefault="00E5033F" w:rsidP="004F4020">
            <w:pPr>
              <w:jc w:val="right"/>
              <w:rPr>
                <w:rFonts w:ascii="Arial" w:hAnsi="Arial" w:cs="Arial"/>
              </w:rPr>
            </w:pPr>
            <w:r w:rsidRPr="00121EDB">
              <w:rPr>
                <w:rFonts w:ascii="Arial" w:hAnsi="Arial" w:cs="Arial"/>
              </w:rPr>
              <w:t xml:space="preserve">26,13 </w:t>
            </w:r>
            <w:r w:rsidRPr="009D05A9">
              <w:rPr>
                <w:rFonts w:ascii="Arial" w:hAnsi="Arial" w:cs="Arial"/>
              </w:rPr>
              <w:t>€ (Monat)</w:t>
            </w:r>
          </w:p>
        </w:tc>
      </w:tr>
      <w:tr w:rsidR="00937A9F" w14:paraId="7B8C58CB" w14:textId="77777777" w:rsidTr="004F4020">
        <w:tc>
          <w:tcPr>
            <w:tcW w:w="392" w:type="dxa"/>
          </w:tcPr>
          <w:p w14:paraId="53679AA0" w14:textId="77777777" w:rsidR="00474E23" w:rsidRPr="009D05A9" w:rsidRDefault="00474E23" w:rsidP="004F4020">
            <w:pPr>
              <w:pStyle w:val="Listenabsatz"/>
              <w:numPr>
                <w:ilvl w:val="0"/>
                <w:numId w:val="2"/>
              </w:numPr>
              <w:ind w:hanging="720"/>
              <w:jc w:val="both"/>
              <w:rPr>
                <w:rFonts w:ascii="Arial" w:hAnsi="Arial" w:cs="Arial"/>
              </w:rPr>
            </w:pPr>
          </w:p>
        </w:tc>
        <w:tc>
          <w:tcPr>
            <w:tcW w:w="4819" w:type="dxa"/>
          </w:tcPr>
          <w:p w14:paraId="48A3E057" w14:textId="77777777" w:rsidR="00474E23" w:rsidRPr="009D05A9" w:rsidRDefault="00E5033F" w:rsidP="004F4020">
            <w:pPr>
              <w:rPr>
                <w:rFonts w:ascii="Arial" w:hAnsi="Arial" w:cs="Arial"/>
              </w:rPr>
            </w:pPr>
            <w:r w:rsidRPr="009D05A9">
              <w:rPr>
                <w:rFonts w:ascii="Arial" w:hAnsi="Arial" w:cs="Arial"/>
              </w:rPr>
              <w:t>3 Tage / Woche</w:t>
            </w:r>
          </w:p>
        </w:tc>
        <w:tc>
          <w:tcPr>
            <w:tcW w:w="1985" w:type="dxa"/>
          </w:tcPr>
          <w:p w14:paraId="51E238E1" w14:textId="77777777" w:rsidR="00474E23" w:rsidRPr="009D05A9" w:rsidRDefault="00E5033F" w:rsidP="004F4020">
            <w:pPr>
              <w:jc w:val="right"/>
              <w:rPr>
                <w:rFonts w:ascii="Arial" w:hAnsi="Arial" w:cs="Arial"/>
              </w:rPr>
            </w:pPr>
            <w:r w:rsidRPr="00121EDB">
              <w:rPr>
                <w:rFonts w:ascii="Arial" w:hAnsi="Arial" w:cs="Arial"/>
              </w:rPr>
              <w:t>20,39</w:t>
            </w:r>
            <w:r>
              <w:rPr>
                <w:rFonts w:ascii="Arial" w:hAnsi="Arial" w:cs="Arial"/>
              </w:rPr>
              <w:t xml:space="preserve"> </w:t>
            </w:r>
            <w:r w:rsidRPr="009D05A9">
              <w:rPr>
                <w:rFonts w:ascii="Arial" w:hAnsi="Arial" w:cs="Arial"/>
              </w:rPr>
              <w:t>€ (Monat)</w:t>
            </w:r>
          </w:p>
        </w:tc>
        <w:tc>
          <w:tcPr>
            <w:tcW w:w="2126" w:type="dxa"/>
          </w:tcPr>
          <w:p w14:paraId="6EACF051" w14:textId="77777777" w:rsidR="00474E23" w:rsidRDefault="00E5033F" w:rsidP="004F4020">
            <w:pPr>
              <w:jc w:val="right"/>
              <w:rPr>
                <w:rFonts w:ascii="Arial" w:hAnsi="Arial" w:cs="Arial"/>
              </w:rPr>
            </w:pPr>
            <w:r w:rsidRPr="00121EDB">
              <w:rPr>
                <w:rFonts w:ascii="Arial" w:hAnsi="Arial" w:cs="Arial"/>
              </w:rPr>
              <w:t xml:space="preserve">15,69 </w:t>
            </w:r>
            <w:r w:rsidRPr="009D05A9">
              <w:rPr>
                <w:rFonts w:ascii="Arial" w:hAnsi="Arial" w:cs="Arial"/>
              </w:rPr>
              <w:t>€ (Monat)</w:t>
            </w:r>
          </w:p>
        </w:tc>
      </w:tr>
    </w:tbl>
    <w:p w14:paraId="5237703C" w14:textId="77777777" w:rsidR="00474E23" w:rsidRDefault="00474E23" w:rsidP="008303D5">
      <w:pPr>
        <w:rPr>
          <w:rFonts w:ascii="Arial" w:hAnsi="Arial" w:cs="Arial"/>
        </w:rPr>
      </w:pPr>
    </w:p>
    <w:tbl>
      <w:tblPr>
        <w:tblStyle w:val="Tabellenraster"/>
        <w:tblW w:w="9322" w:type="dxa"/>
        <w:tblInd w:w="-113" w:type="dxa"/>
        <w:tblLook w:val="04A0" w:firstRow="1" w:lastRow="0" w:firstColumn="1" w:lastColumn="0" w:noHBand="0" w:noVBand="1"/>
      </w:tblPr>
      <w:tblGrid>
        <w:gridCol w:w="400"/>
        <w:gridCol w:w="4814"/>
        <w:gridCol w:w="1984"/>
        <w:gridCol w:w="2124"/>
      </w:tblGrid>
      <w:tr w:rsidR="00937A9F" w14:paraId="3257A4FF" w14:textId="77777777" w:rsidTr="00474E23">
        <w:tc>
          <w:tcPr>
            <w:tcW w:w="400" w:type="dxa"/>
          </w:tcPr>
          <w:p w14:paraId="33D99DD1" w14:textId="77777777" w:rsidR="00474E23" w:rsidRPr="00474E23" w:rsidRDefault="00E5033F" w:rsidP="00474E23">
            <w:pPr>
              <w:jc w:val="both"/>
              <w:rPr>
                <w:rFonts w:ascii="Arial" w:hAnsi="Arial" w:cs="Arial"/>
                <w:b/>
              </w:rPr>
            </w:pPr>
            <w:r>
              <w:rPr>
                <w:rFonts w:ascii="Arial" w:hAnsi="Arial" w:cs="Arial"/>
                <w:b/>
              </w:rPr>
              <w:t>4.</w:t>
            </w:r>
          </w:p>
        </w:tc>
        <w:tc>
          <w:tcPr>
            <w:tcW w:w="4814" w:type="dxa"/>
          </w:tcPr>
          <w:p w14:paraId="3E88239B" w14:textId="77777777" w:rsidR="00474E23" w:rsidRPr="009D05A9" w:rsidRDefault="00E5033F" w:rsidP="00474E23">
            <w:pPr>
              <w:rPr>
                <w:rFonts w:ascii="Arial" w:hAnsi="Arial" w:cs="Arial"/>
                <w:b/>
              </w:rPr>
            </w:pPr>
            <w:r w:rsidRPr="009D05A9">
              <w:rPr>
                <w:rFonts w:ascii="Arial" w:hAnsi="Arial" w:cs="Arial"/>
                <w:b/>
              </w:rPr>
              <w:t>Betreuung im 4 Block: 8 Stunde 13.50 Uhr – 15.00 Uhr</w:t>
            </w:r>
          </w:p>
        </w:tc>
        <w:tc>
          <w:tcPr>
            <w:tcW w:w="1984" w:type="dxa"/>
          </w:tcPr>
          <w:p w14:paraId="07CAD27F" w14:textId="77777777" w:rsidR="00474E23" w:rsidRPr="009D05A9" w:rsidRDefault="00E5033F" w:rsidP="00474E23">
            <w:pPr>
              <w:rPr>
                <w:rFonts w:ascii="Arial" w:hAnsi="Arial" w:cs="Arial"/>
                <w:b/>
              </w:rPr>
            </w:pPr>
            <w:r>
              <w:rPr>
                <w:rFonts w:ascii="Arial" w:hAnsi="Arial" w:cs="Arial"/>
                <w:b/>
              </w:rPr>
              <w:t>1. Kind</w:t>
            </w:r>
          </w:p>
        </w:tc>
        <w:tc>
          <w:tcPr>
            <w:tcW w:w="2124" w:type="dxa"/>
          </w:tcPr>
          <w:p w14:paraId="0AF9F5CE" w14:textId="77777777" w:rsidR="00474E23" w:rsidRPr="009D05A9" w:rsidRDefault="00E5033F" w:rsidP="00474E23">
            <w:pPr>
              <w:rPr>
                <w:rFonts w:ascii="Arial" w:hAnsi="Arial" w:cs="Arial"/>
                <w:b/>
              </w:rPr>
            </w:pPr>
            <w:r>
              <w:rPr>
                <w:rFonts w:ascii="Arial" w:hAnsi="Arial" w:cs="Arial"/>
                <w:b/>
              </w:rPr>
              <w:t>2. Kind und jedes weitere</w:t>
            </w:r>
          </w:p>
        </w:tc>
      </w:tr>
      <w:tr w:rsidR="00937A9F" w14:paraId="7743C40F" w14:textId="77777777" w:rsidTr="00474E23">
        <w:tc>
          <w:tcPr>
            <w:tcW w:w="400" w:type="dxa"/>
          </w:tcPr>
          <w:p w14:paraId="67619736" w14:textId="77777777" w:rsidR="00474E23" w:rsidRPr="009D05A9" w:rsidRDefault="00474E23" w:rsidP="00474E23">
            <w:pPr>
              <w:pStyle w:val="Listenabsatz"/>
              <w:numPr>
                <w:ilvl w:val="0"/>
                <w:numId w:val="2"/>
              </w:numPr>
              <w:ind w:hanging="720"/>
              <w:jc w:val="both"/>
              <w:rPr>
                <w:rFonts w:ascii="Arial" w:hAnsi="Arial" w:cs="Arial"/>
              </w:rPr>
            </w:pPr>
          </w:p>
        </w:tc>
        <w:tc>
          <w:tcPr>
            <w:tcW w:w="4814" w:type="dxa"/>
          </w:tcPr>
          <w:p w14:paraId="25F2E4E2" w14:textId="77777777" w:rsidR="00474E23" w:rsidRPr="009D05A9" w:rsidRDefault="00E5033F" w:rsidP="00474E23">
            <w:pPr>
              <w:rPr>
                <w:rFonts w:ascii="Arial" w:hAnsi="Arial" w:cs="Arial"/>
              </w:rPr>
            </w:pPr>
            <w:r w:rsidRPr="009D05A9">
              <w:rPr>
                <w:rFonts w:ascii="Arial" w:hAnsi="Arial" w:cs="Arial"/>
              </w:rPr>
              <w:t xml:space="preserve">5 Tage / Woche </w:t>
            </w:r>
          </w:p>
        </w:tc>
        <w:tc>
          <w:tcPr>
            <w:tcW w:w="1984" w:type="dxa"/>
          </w:tcPr>
          <w:p w14:paraId="72438C03" w14:textId="77777777" w:rsidR="00474E23" w:rsidRPr="009D05A9" w:rsidRDefault="00E5033F" w:rsidP="00121EDB">
            <w:pPr>
              <w:ind w:right="-113"/>
              <w:jc w:val="center"/>
              <w:rPr>
                <w:rFonts w:ascii="Arial" w:hAnsi="Arial" w:cs="Arial"/>
              </w:rPr>
            </w:pPr>
            <w:r w:rsidRPr="00474E23">
              <w:rPr>
                <w:rFonts w:ascii="Arial" w:hAnsi="Arial" w:cs="Arial"/>
              </w:rPr>
              <w:t>59,44</w:t>
            </w:r>
            <w:r w:rsidRPr="009D05A9">
              <w:rPr>
                <w:rFonts w:ascii="Arial" w:hAnsi="Arial" w:cs="Arial"/>
              </w:rPr>
              <w:t xml:space="preserve"> € </w:t>
            </w:r>
            <w:r>
              <w:rPr>
                <w:rFonts w:ascii="Arial" w:hAnsi="Arial" w:cs="Arial"/>
              </w:rPr>
              <w:t>(</w:t>
            </w:r>
            <w:r w:rsidRPr="009D05A9">
              <w:rPr>
                <w:rFonts w:ascii="Arial" w:hAnsi="Arial" w:cs="Arial"/>
              </w:rPr>
              <w:t>Monat)</w:t>
            </w:r>
          </w:p>
        </w:tc>
        <w:tc>
          <w:tcPr>
            <w:tcW w:w="2124" w:type="dxa"/>
          </w:tcPr>
          <w:p w14:paraId="245F4E18" w14:textId="77777777" w:rsidR="00474E23" w:rsidRDefault="00E5033F" w:rsidP="00474E23">
            <w:pPr>
              <w:jc w:val="right"/>
              <w:rPr>
                <w:rFonts w:ascii="Arial" w:hAnsi="Arial" w:cs="Arial"/>
              </w:rPr>
            </w:pPr>
            <w:r w:rsidRPr="00121EDB">
              <w:rPr>
                <w:rFonts w:ascii="Arial" w:hAnsi="Arial" w:cs="Arial"/>
              </w:rPr>
              <w:t xml:space="preserve">45,72 </w:t>
            </w:r>
            <w:r w:rsidRPr="009D05A9">
              <w:rPr>
                <w:rFonts w:ascii="Arial" w:hAnsi="Arial" w:cs="Arial"/>
              </w:rPr>
              <w:t>€ (Monat)</w:t>
            </w:r>
          </w:p>
        </w:tc>
      </w:tr>
      <w:tr w:rsidR="00937A9F" w14:paraId="2B7F014D" w14:textId="77777777" w:rsidTr="00474E23">
        <w:tc>
          <w:tcPr>
            <w:tcW w:w="400" w:type="dxa"/>
          </w:tcPr>
          <w:p w14:paraId="7DC56F61" w14:textId="77777777" w:rsidR="00474E23" w:rsidRPr="009D05A9" w:rsidRDefault="00474E23" w:rsidP="00474E23">
            <w:pPr>
              <w:pStyle w:val="Listenabsatz"/>
              <w:numPr>
                <w:ilvl w:val="0"/>
                <w:numId w:val="2"/>
              </w:numPr>
              <w:ind w:hanging="720"/>
              <w:jc w:val="both"/>
              <w:rPr>
                <w:rFonts w:ascii="Arial" w:hAnsi="Arial" w:cs="Arial"/>
              </w:rPr>
            </w:pPr>
          </w:p>
        </w:tc>
        <w:tc>
          <w:tcPr>
            <w:tcW w:w="4814" w:type="dxa"/>
          </w:tcPr>
          <w:p w14:paraId="1A4EC6DD" w14:textId="77777777" w:rsidR="00474E23" w:rsidRPr="009D05A9" w:rsidRDefault="00E5033F" w:rsidP="00474E23">
            <w:pPr>
              <w:rPr>
                <w:rFonts w:ascii="Arial" w:hAnsi="Arial" w:cs="Arial"/>
              </w:rPr>
            </w:pPr>
            <w:r w:rsidRPr="009D05A9">
              <w:rPr>
                <w:rFonts w:ascii="Arial" w:hAnsi="Arial" w:cs="Arial"/>
              </w:rPr>
              <w:t>3 Tage / Woche</w:t>
            </w:r>
          </w:p>
        </w:tc>
        <w:tc>
          <w:tcPr>
            <w:tcW w:w="1984" w:type="dxa"/>
          </w:tcPr>
          <w:p w14:paraId="5B2FD20B" w14:textId="77777777" w:rsidR="00474E23" w:rsidRPr="009D05A9" w:rsidRDefault="00E5033F" w:rsidP="00121EDB">
            <w:pPr>
              <w:jc w:val="center"/>
              <w:rPr>
                <w:rFonts w:ascii="Arial" w:hAnsi="Arial" w:cs="Arial"/>
              </w:rPr>
            </w:pPr>
            <w:r w:rsidRPr="00121EDB">
              <w:rPr>
                <w:rFonts w:ascii="Arial" w:hAnsi="Arial" w:cs="Arial"/>
              </w:rPr>
              <w:t>35,65</w:t>
            </w:r>
            <w:r>
              <w:rPr>
                <w:b/>
                <w:bCs/>
                <w:color w:val="000000"/>
                <w:lang w:eastAsia="de-DE"/>
              </w:rPr>
              <w:t xml:space="preserve"> </w:t>
            </w:r>
            <w:r w:rsidRPr="009D05A9">
              <w:rPr>
                <w:rFonts w:ascii="Arial" w:hAnsi="Arial" w:cs="Arial"/>
              </w:rPr>
              <w:t>€ (Monat)</w:t>
            </w:r>
          </w:p>
        </w:tc>
        <w:tc>
          <w:tcPr>
            <w:tcW w:w="2124" w:type="dxa"/>
          </w:tcPr>
          <w:p w14:paraId="5499CDF5" w14:textId="77777777" w:rsidR="00474E23" w:rsidRDefault="00E5033F" w:rsidP="00474E23">
            <w:pPr>
              <w:jc w:val="right"/>
              <w:rPr>
                <w:rFonts w:ascii="Arial" w:hAnsi="Arial" w:cs="Arial"/>
              </w:rPr>
            </w:pPr>
            <w:r w:rsidRPr="00121EDB">
              <w:rPr>
                <w:rFonts w:ascii="Arial" w:hAnsi="Arial" w:cs="Arial"/>
              </w:rPr>
              <w:t xml:space="preserve">27,42 </w:t>
            </w:r>
            <w:r w:rsidRPr="009D05A9">
              <w:rPr>
                <w:rFonts w:ascii="Arial" w:hAnsi="Arial" w:cs="Arial"/>
              </w:rPr>
              <w:t>€ (Monat)</w:t>
            </w:r>
          </w:p>
        </w:tc>
      </w:tr>
    </w:tbl>
    <w:p w14:paraId="4261C3E2" w14:textId="77777777" w:rsidR="004E3944" w:rsidRPr="009D05A9" w:rsidRDefault="004E3944" w:rsidP="008303D5">
      <w:pPr>
        <w:rPr>
          <w:rFonts w:ascii="Arial" w:hAnsi="Arial" w:cs="Arial"/>
        </w:rPr>
      </w:pPr>
    </w:p>
    <w:p w14:paraId="3BA497EF" w14:textId="77777777" w:rsidR="004E3944" w:rsidRPr="009D05A9" w:rsidRDefault="00E5033F" w:rsidP="004E3944">
      <w:pPr>
        <w:rPr>
          <w:rFonts w:ascii="Arial" w:hAnsi="Arial" w:cs="Arial"/>
          <w:b/>
          <w:u w:val="single"/>
        </w:rPr>
      </w:pPr>
      <w:r w:rsidRPr="009D05A9">
        <w:rPr>
          <w:rFonts w:ascii="Arial" w:hAnsi="Arial" w:cs="Arial"/>
          <w:b/>
          <w:u w:val="single"/>
        </w:rPr>
        <w:t xml:space="preserve">Ferienbetreuung </w:t>
      </w:r>
    </w:p>
    <w:tbl>
      <w:tblPr>
        <w:tblStyle w:val="Tabellenraster"/>
        <w:tblW w:w="7054" w:type="dxa"/>
        <w:tblInd w:w="-113" w:type="dxa"/>
        <w:tblLook w:val="04A0" w:firstRow="1" w:lastRow="0" w:firstColumn="1" w:lastColumn="0" w:noHBand="0" w:noVBand="1"/>
      </w:tblPr>
      <w:tblGrid>
        <w:gridCol w:w="392"/>
        <w:gridCol w:w="3402"/>
        <w:gridCol w:w="1559"/>
        <w:gridCol w:w="1701"/>
      </w:tblGrid>
      <w:tr w:rsidR="00937A9F" w14:paraId="366AA2E4" w14:textId="77777777" w:rsidTr="00A1005E">
        <w:tc>
          <w:tcPr>
            <w:tcW w:w="392" w:type="dxa"/>
          </w:tcPr>
          <w:p w14:paraId="346575B4" w14:textId="77777777" w:rsidR="00121EDB" w:rsidRPr="009D05A9" w:rsidRDefault="00121EDB" w:rsidP="004E3944">
            <w:pPr>
              <w:pStyle w:val="Listenabsatz"/>
              <w:numPr>
                <w:ilvl w:val="0"/>
                <w:numId w:val="4"/>
              </w:numPr>
              <w:ind w:left="142" w:hanging="142"/>
              <w:jc w:val="both"/>
              <w:rPr>
                <w:rFonts w:ascii="Arial" w:hAnsi="Arial" w:cs="Arial"/>
                <w:b/>
              </w:rPr>
            </w:pPr>
          </w:p>
        </w:tc>
        <w:tc>
          <w:tcPr>
            <w:tcW w:w="3402" w:type="dxa"/>
          </w:tcPr>
          <w:p w14:paraId="336157FA" w14:textId="77777777" w:rsidR="00121EDB" w:rsidRPr="009D05A9" w:rsidRDefault="00E5033F" w:rsidP="00374DBD">
            <w:pPr>
              <w:rPr>
                <w:rFonts w:ascii="Arial" w:hAnsi="Arial" w:cs="Arial"/>
                <w:b/>
              </w:rPr>
            </w:pPr>
            <w:r>
              <w:rPr>
                <w:rFonts w:ascii="Arial" w:hAnsi="Arial" w:cs="Arial"/>
                <w:b/>
              </w:rPr>
              <w:t>Herbstferien</w:t>
            </w:r>
          </w:p>
        </w:tc>
        <w:tc>
          <w:tcPr>
            <w:tcW w:w="1559" w:type="dxa"/>
          </w:tcPr>
          <w:p w14:paraId="3878E6A4" w14:textId="77777777" w:rsidR="00121EDB" w:rsidRPr="009D05A9" w:rsidRDefault="00E5033F" w:rsidP="00374DBD">
            <w:pPr>
              <w:rPr>
                <w:rFonts w:ascii="Arial" w:hAnsi="Arial" w:cs="Arial"/>
                <w:b/>
              </w:rPr>
            </w:pPr>
            <w:r>
              <w:rPr>
                <w:rFonts w:ascii="Arial" w:hAnsi="Arial" w:cs="Arial"/>
                <w:b/>
              </w:rPr>
              <w:t>1. Kind</w:t>
            </w:r>
          </w:p>
        </w:tc>
        <w:tc>
          <w:tcPr>
            <w:tcW w:w="1701" w:type="dxa"/>
          </w:tcPr>
          <w:p w14:paraId="1134ECBC" w14:textId="77777777" w:rsidR="00121EDB" w:rsidRDefault="00E5033F" w:rsidP="00374DBD">
            <w:pPr>
              <w:rPr>
                <w:rFonts w:ascii="Arial" w:hAnsi="Arial" w:cs="Arial"/>
                <w:b/>
              </w:rPr>
            </w:pPr>
            <w:r>
              <w:rPr>
                <w:rFonts w:ascii="Arial" w:hAnsi="Arial" w:cs="Arial"/>
                <w:b/>
              </w:rPr>
              <w:t>2. Kind und jedes weitere</w:t>
            </w:r>
          </w:p>
        </w:tc>
      </w:tr>
      <w:tr w:rsidR="00937A9F" w14:paraId="0CFA676D" w14:textId="77777777" w:rsidTr="00A1005E">
        <w:tc>
          <w:tcPr>
            <w:tcW w:w="392" w:type="dxa"/>
          </w:tcPr>
          <w:p w14:paraId="33F7E051" w14:textId="77777777" w:rsidR="00121EDB" w:rsidRPr="009D05A9" w:rsidRDefault="00121EDB" w:rsidP="004E3944">
            <w:pPr>
              <w:pStyle w:val="Listenabsatz"/>
              <w:numPr>
                <w:ilvl w:val="0"/>
                <w:numId w:val="5"/>
              </w:numPr>
              <w:ind w:hanging="720"/>
              <w:jc w:val="both"/>
              <w:rPr>
                <w:rFonts w:ascii="Arial" w:hAnsi="Arial" w:cs="Arial"/>
              </w:rPr>
            </w:pPr>
          </w:p>
        </w:tc>
        <w:tc>
          <w:tcPr>
            <w:tcW w:w="3402" w:type="dxa"/>
          </w:tcPr>
          <w:p w14:paraId="476554F3" w14:textId="77777777" w:rsidR="00121EDB" w:rsidRPr="009D05A9" w:rsidRDefault="00E5033F" w:rsidP="00374DBD">
            <w:pPr>
              <w:rPr>
                <w:rFonts w:ascii="Arial" w:hAnsi="Arial" w:cs="Arial"/>
              </w:rPr>
            </w:pPr>
            <w:r>
              <w:rPr>
                <w:rFonts w:ascii="Arial" w:hAnsi="Arial" w:cs="Arial"/>
              </w:rPr>
              <w:t>5</w:t>
            </w:r>
            <w:r w:rsidRPr="009D05A9">
              <w:rPr>
                <w:rFonts w:ascii="Arial" w:hAnsi="Arial" w:cs="Arial"/>
              </w:rPr>
              <w:t xml:space="preserve"> Tage / Woche </w:t>
            </w:r>
          </w:p>
        </w:tc>
        <w:tc>
          <w:tcPr>
            <w:tcW w:w="1559" w:type="dxa"/>
          </w:tcPr>
          <w:p w14:paraId="1578B9BC" w14:textId="77777777" w:rsidR="00121EDB" w:rsidRPr="009D05A9" w:rsidRDefault="00E5033F" w:rsidP="00A1005E">
            <w:pPr>
              <w:jc w:val="right"/>
              <w:rPr>
                <w:rFonts w:ascii="Arial" w:hAnsi="Arial" w:cs="Arial"/>
              </w:rPr>
            </w:pPr>
            <w:r w:rsidRPr="00121EDB">
              <w:rPr>
                <w:rFonts w:ascii="Arial" w:hAnsi="Arial" w:cs="Arial"/>
              </w:rPr>
              <w:t xml:space="preserve">67,06 </w:t>
            </w:r>
            <w:r w:rsidRPr="009D05A9">
              <w:rPr>
                <w:rFonts w:ascii="Arial" w:hAnsi="Arial" w:cs="Arial"/>
              </w:rPr>
              <w:t>€</w:t>
            </w:r>
          </w:p>
        </w:tc>
        <w:tc>
          <w:tcPr>
            <w:tcW w:w="1701" w:type="dxa"/>
          </w:tcPr>
          <w:p w14:paraId="537A1166" w14:textId="77777777" w:rsidR="00121EDB" w:rsidRDefault="00E5033F" w:rsidP="00A1005E">
            <w:pPr>
              <w:jc w:val="right"/>
              <w:rPr>
                <w:rFonts w:ascii="Arial" w:hAnsi="Arial" w:cs="Arial"/>
              </w:rPr>
            </w:pPr>
            <w:r w:rsidRPr="00121EDB">
              <w:rPr>
                <w:rFonts w:ascii="Arial" w:hAnsi="Arial" w:cs="Arial"/>
              </w:rPr>
              <w:t>50,30</w:t>
            </w:r>
            <w:r>
              <w:rPr>
                <w:rFonts w:ascii="Arial" w:hAnsi="Arial" w:cs="Arial"/>
              </w:rPr>
              <w:t xml:space="preserve"> </w:t>
            </w:r>
            <w:r w:rsidRPr="009D05A9">
              <w:rPr>
                <w:rFonts w:ascii="Arial" w:hAnsi="Arial" w:cs="Arial"/>
              </w:rPr>
              <w:t>€</w:t>
            </w:r>
          </w:p>
        </w:tc>
      </w:tr>
    </w:tbl>
    <w:p w14:paraId="7D5E6D40" w14:textId="77777777" w:rsidR="008303D5" w:rsidRDefault="008303D5" w:rsidP="004E3944">
      <w:pPr>
        <w:rPr>
          <w:rFonts w:ascii="Arial" w:hAnsi="Arial" w:cs="Arial"/>
        </w:rPr>
      </w:pPr>
    </w:p>
    <w:tbl>
      <w:tblPr>
        <w:tblStyle w:val="Tabellenraster"/>
        <w:tblW w:w="7054" w:type="dxa"/>
        <w:tblInd w:w="-113" w:type="dxa"/>
        <w:tblLook w:val="04A0" w:firstRow="1" w:lastRow="0" w:firstColumn="1" w:lastColumn="0" w:noHBand="0" w:noVBand="1"/>
      </w:tblPr>
      <w:tblGrid>
        <w:gridCol w:w="392"/>
        <w:gridCol w:w="3402"/>
        <w:gridCol w:w="1559"/>
        <w:gridCol w:w="1701"/>
      </w:tblGrid>
      <w:tr w:rsidR="00937A9F" w14:paraId="49E7E663" w14:textId="77777777" w:rsidTr="00A1005E">
        <w:tc>
          <w:tcPr>
            <w:tcW w:w="392" w:type="dxa"/>
          </w:tcPr>
          <w:p w14:paraId="2A923A58" w14:textId="77777777" w:rsidR="00121EDB" w:rsidRPr="009D05A9" w:rsidRDefault="00121EDB" w:rsidP="004F4020">
            <w:pPr>
              <w:pStyle w:val="Listenabsatz"/>
              <w:numPr>
                <w:ilvl w:val="0"/>
                <w:numId w:val="4"/>
              </w:numPr>
              <w:ind w:left="142" w:hanging="142"/>
              <w:jc w:val="both"/>
              <w:rPr>
                <w:rFonts w:ascii="Arial" w:hAnsi="Arial" w:cs="Arial"/>
                <w:b/>
              </w:rPr>
            </w:pPr>
          </w:p>
        </w:tc>
        <w:tc>
          <w:tcPr>
            <w:tcW w:w="3402" w:type="dxa"/>
          </w:tcPr>
          <w:p w14:paraId="46D512D1" w14:textId="77777777" w:rsidR="00121EDB" w:rsidRPr="009D05A9" w:rsidRDefault="00E5033F" w:rsidP="004F4020">
            <w:pPr>
              <w:rPr>
                <w:rFonts w:ascii="Arial" w:hAnsi="Arial" w:cs="Arial"/>
                <w:b/>
              </w:rPr>
            </w:pPr>
            <w:r>
              <w:rPr>
                <w:rFonts w:ascii="Arial" w:hAnsi="Arial" w:cs="Arial"/>
                <w:b/>
              </w:rPr>
              <w:t>Faschingsferien</w:t>
            </w:r>
          </w:p>
        </w:tc>
        <w:tc>
          <w:tcPr>
            <w:tcW w:w="1559" w:type="dxa"/>
          </w:tcPr>
          <w:p w14:paraId="773FB563" w14:textId="77777777" w:rsidR="00121EDB" w:rsidRPr="009D05A9" w:rsidRDefault="00E5033F" w:rsidP="004F4020">
            <w:pPr>
              <w:rPr>
                <w:rFonts w:ascii="Arial" w:hAnsi="Arial" w:cs="Arial"/>
                <w:b/>
              </w:rPr>
            </w:pPr>
            <w:r>
              <w:rPr>
                <w:rFonts w:ascii="Arial" w:hAnsi="Arial" w:cs="Arial"/>
                <w:b/>
              </w:rPr>
              <w:t>1. Kind</w:t>
            </w:r>
          </w:p>
        </w:tc>
        <w:tc>
          <w:tcPr>
            <w:tcW w:w="1701" w:type="dxa"/>
          </w:tcPr>
          <w:p w14:paraId="621E9285" w14:textId="77777777" w:rsidR="00121EDB" w:rsidRDefault="00E5033F" w:rsidP="004F4020">
            <w:pPr>
              <w:rPr>
                <w:rFonts w:ascii="Arial" w:hAnsi="Arial" w:cs="Arial"/>
                <w:b/>
              </w:rPr>
            </w:pPr>
            <w:r>
              <w:rPr>
                <w:rFonts w:ascii="Arial" w:hAnsi="Arial" w:cs="Arial"/>
                <w:b/>
              </w:rPr>
              <w:t>2. Kind und jedes weitere</w:t>
            </w:r>
          </w:p>
        </w:tc>
      </w:tr>
      <w:tr w:rsidR="00937A9F" w14:paraId="625974D9" w14:textId="77777777" w:rsidTr="00A1005E">
        <w:tc>
          <w:tcPr>
            <w:tcW w:w="392" w:type="dxa"/>
          </w:tcPr>
          <w:p w14:paraId="607E3749" w14:textId="77777777" w:rsidR="00121EDB" w:rsidRPr="009D05A9" w:rsidRDefault="00121EDB" w:rsidP="004F4020">
            <w:pPr>
              <w:pStyle w:val="Listenabsatz"/>
              <w:numPr>
                <w:ilvl w:val="0"/>
                <w:numId w:val="5"/>
              </w:numPr>
              <w:ind w:hanging="720"/>
              <w:jc w:val="both"/>
              <w:rPr>
                <w:rFonts w:ascii="Arial" w:hAnsi="Arial" w:cs="Arial"/>
              </w:rPr>
            </w:pPr>
          </w:p>
        </w:tc>
        <w:tc>
          <w:tcPr>
            <w:tcW w:w="3402" w:type="dxa"/>
          </w:tcPr>
          <w:p w14:paraId="651BC4C2" w14:textId="77777777" w:rsidR="00121EDB" w:rsidRPr="009D05A9" w:rsidRDefault="00E5033F" w:rsidP="004F4020">
            <w:pPr>
              <w:rPr>
                <w:rFonts w:ascii="Arial" w:hAnsi="Arial" w:cs="Arial"/>
              </w:rPr>
            </w:pPr>
            <w:r>
              <w:rPr>
                <w:rFonts w:ascii="Arial" w:hAnsi="Arial" w:cs="Arial"/>
              </w:rPr>
              <w:t xml:space="preserve">5 </w:t>
            </w:r>
            <w:r w:rsidRPr="009D05A9">
              <w:rPr>
                <w:rFonts w:ascii="Arial" w:hAnsi="Arial" w:cs="Arial"/>
              </w:rPr>
              <w:t xml:space="preserve">Tage / Woche </w:t>
            </w:r>
          </w:p>
        </w:tc>
        <w:tc>
          <w:tcPr>
            <w:tcW w:w="1559" w:type="dxa"/>
          </w:tcPr>
          <w:p w14:paraId="75582D20" w14:textId="77777777" w:rsidR="00121EDB" w:rsidRPr="009D05A9" w:rsidRDefault="00E5033F" w:rsidP="004F4020">
            <w:pPr>
              <w:jc w:val="right"/>
              <w:rPr>
                <w:rFonts w:ascii="Arial" w:hAnsi="Arial" w:cs="Arial"/>
              </w:rPr>
            </w:pPr>
            <w:r w:rsidRPr="00121EDB">
              <w:rPr>
                <w:rFonts w:ascii="Arial" w:hAnsi="Arial" w:cs="Arial"/>
              </w:rPr>
              <w:t xml:space="preserve">67,06 </w:t>
            </w:r>
            <w:r w:rsidRPr="009D05A9">
              <w:rPr>
                <w:rFonts w:ascii="Arial" w:hAnsi="Arial" w:cs="Arial"/>
              </w:rPr>
              <w:t xml:space="preserve">€ </w:t>
            </w:r>
          </w:p>
        </w:tc>
        <w:tc>
          <w:tcPr>
            <w:tcW w:w="1701" w:type="dxa"/>
          </w:tcPr>
          <w:p w14:paraId="52C81EFB" w14:textId="77777777" w:rsidR="00121EDB" w:rsidRDefault="00E5033F" w:rsidP="004F4020">
            <w:pPr>
              <w:jc w:val="right"/>
              <w:rPr>
                <w:rFonts w:ascii="Arial" w:hAnsi="Arial" w:cs="Arial"/>
              </w:rPr>
            </w:pPr>
            <w:r w:rsidRPr="00121EDB">
              <w:rPr>
                <w:rFonts w:ascii="Arial" w:hAnsi="Arial" w:cs="Arial"/>
              </w:rPr>
              <w:t>50,30</w:t>
            </w:r>
            <w:r>
              <w:rPr>
                <w:rFonts w:ascii="Arial" w:hAnsi="Arial" w:cs="Arial"/>
              </w:rPr>
              <w:t xml:space="preserve"> </w:t>
            </w:r>
            <w:r w:rsidRPr="009D05A9">
              <w:rPr>
                <w:rFonts w:ascii="Arial" w:hAnsi="Arial" w:cs="Arial"/>
              </w:rPr>
              <w:t>€</w:t>
            </w:r>
          </w:p>
        </w:tc>
      </w:tr>
    </w:tbl>
    <w:p w14:paraId="1CE497BA" w14:textId="77777777" w:rsidR="00121EDB" w:rsidRDefault="00121EDB" w:rsidP="004E3944">
      <w:pPr>
        <w:rPr>
          <w:rFonts w:ascii="Arial" w:hAnsi="Arial" w:cs="Arial"/>
        </w:rPr>
      </w:pPr>
    </w:p>
    <w:tbl>
      <w:tblPr>
        <w:tblStyle w:val="Tabellenraster"/>
        <w:tblW w:w="7054" w:type="dxa"/>
        <w:tblInd w:w="-113" w:type="dxa"/>
        <w:tblLook w:val="04A0" w:firstRow="1" w:lastRow="0" w:firstColumn="1" w:lastColumn="0" w:noHBand="0" w:noVBand="1"/>
      </w:tblPr>
      <w:tblGrid>
        <w:gridCol w:w="392"/>
        <w:gridCol w:w="3402"/>
        <w:gridCol w:w="1559"/>
        <w:gridCol w:w="1701"/>
      </w:tblGrid>
      <w:tr w:rsidR="00937A9F" w14:paraId="6206AEF2" w14:textId="77777777" w:rsidTr="00A1005E">
        <w:tc>
          <w:tcPr>
            <w:tcW w:w="392" w:type="dxa"/>
          </w:tcPr>
          <w:p w14:paraId="089D8DD2" w14:textId="77777777" w:rsidR="00121EDB" w:rsidRPr="009D05A9" w:rsidRDefault="00121EDB" w:rsidP="004F4020">
            <w:pPr>
              <w:pStyle w:val="Listenabsatz"/>
              <w:numPr>
                <w:ilvl w:val="0"/>
                <w:numId w:val="4"/>
              </w:numPr>
              <w:ind w:left="142" w:hanging="142"/>
              <w:jc w:val="both"/>
              <w:rPr>
                <w:rFonts w:ascii="Arial" w:hAnsi="Arial" w:cs="Arial"/>
                <w:b/>
              </w:rPr>
            </w:pPr>
          </w:p>
        </w:tc>
        <w:tc>
          <w:tcPr>
            <w:tcW w:w="3402" w:type="dxa"/>
          </w:tcPr>
          <w:p w14:paraId="1F565D33" w14:textId="77777777" w:rsidR="00121EDB" w:rsidRPr="009D05A9" w:rsidRDefault="00E5033F" w:rsidP="004F4020">
            <w:pPr>
              <w:rPr>
                <w:rFonts w:ascii="Arial" w:hAnsi="Arial" w:cs="Arial"/>
                <w:b/>
              </w:rPr>
            </w:pPr>
            <w:r>
              <w:rPr>
                <w:rFonts w:ascii="Arial" w:hAnsi="Arial" w:cs="Arial"/>
                <w:b/>
              </w:rPr>
              <w:t>Osterferien</w:t>
            </w:r>
          </w:p>
        </w:tc>
        <w:tc>
          <w:tcPr>
            <w:tcW w:w="1559" w:type="dxa"/>
          </w:tcPr>
          <w:p w14:paraId="4F4231F0" w14:textId="77777777" w:rsidR="00121EDB" w:rsidRPr="009D05A9" w:rsidRDefault="00E5033F" w:rsidP="004F4020">
            <w:pPr>
              <w:rPr>
                <w:rFonts w:ascii="Arial" w:hAnsi="Arial" w:cs="Arial"/>
                <w:b/>
              </w:rPr>
            </w:pPr>
            <w:r>
              <w:rPr>
                <w:rFonts w:ascii="Arial" w:hAnsi="Arial" w:cs="Arial"/>
                <w:b/>
              </w:rPr>
              <w:t>1. Kind</w:t>
            </w:r>
          </w:p>
        </w:tc>
        <w:tc>
          <w:tcPr>
            <w:tcW w:w="1701" w:type="dxa"/>
          </w:tcPr>
          <w:p w14:paraId="398297CF" w14:textId="77777777" w:rsidR="00121EDB" w:rsidRDefault="00E5033F" w:rsidP="004F4020">
            <w:pPr>
              <w:rPr>
                <w:rFonts w:ascii="Arial" w:hAnsi="Arial" w:cs="Arial"/>
                <w:b/>
              </w:rPr>
            </w:pPr>
            <w:r>
              <w:rPr>
                <w:rFonts w:ascii="Arial" w:hAnsi="Arial" w:cs="Arial"/>
                <w:b/>
              </w:rPr>
              <w:t>2. Kind und jedes weitere</w:t>
            </w:r>
          </w:p>
        </w:tc>
      </w:tr>
      <w:tr w:rsidR="00937A9F" w14:paraId="2FE2F11D" w14:textId="77777777" w:rsidTr="00A1005E">
        <w:tc>
          <w:tcPr>
            <w:tcW w:w="392" w:type="dxa"/>
          </w:tcPr>
          <w:p w14:paraId="35727672" w14:textId="77777777" w:rsidR="00A1005E" w:rsidRPr="009D05A9" w:rsidRDefault="00A1005E" w:rsidP="00A1005E">
            <w:pPr>
              <w:pStyle w:val="Listenabsatz"/>
              <w:numPr>
                <w:ilvl w:val="0"/>
                <w:numId w:val="5"/>
              </w:numPr>
              <w:ind w:hanging="720"/>
              <w:jc w:val="both"/>
              <w:rPr>
                <w:rFonts w:ascii="Arial" w:hAnsi="Arial" w:cs="Arial"/>
              </w:rPr>
            </w:pPr>
          </w:p>
        </w:tc>
        <w:tc>
          <w:tcPr>
            <w:tcW w:w="3402" w:type="dxa"/>
          </w:tcPr>
          <w:p w14:paraId="0336C8E9" w14:textId="77777777" w:rsidR="00A1005E" w:rsidRPr="009D05A9" w:rsidRDefault="00E5033F" w:rsidP="00A1005E">
            <w:pPr>
              <w:rPr>
                <w:rFonts w:ascii="Arial" w:hAnsi="Arial" w:cs="Arial"/>
              </w:rPr>
            </w:pPr>
            <w:r>
              <w:rPr>
                <w:rFonts w:ascii="Arial" w:hAnsi="Arial" w:cs="Arial"/>
              </w:rPr>
              <w:t>4</w:t>
            </w:r>
            <w:r w:rsidRPr="009D05A9">
              <w:rPr>
                <w:rFonts w:ascii="Arial" w:hAnsi="Arial" w:cs="Arial"/>
              </w:rPr>
              <w:t xml:space="preserve"> Tage / Woche </w:t>
            </w:r>
          </w:p>
        </w:tc>
        <w:tc>
          <w:tcPr>
            <w:tcW w:w="1559" w:type="dxa"/>
          </w:tcPr>
          <w:p w14:paraId="67C64FC9" w14:textId="77777777" w:rsidR="00A1005E" w:rsidRPr="009D05A9" w:rsidRDefault="00E5033F" w:rsidP="00A1005E">
            <w:pPr>
              <w:jc w:val="right"/>
              <w:rPr>
                <w:rFonts w:ascii="Arial" w:hAnsi="Arial" w:cs="Arial"/>
              </w:rPr>
            </w:pPr>
            <w:r w:rsidRPr="00A1005E">
              <w:rPr>
                <w:rFonts w:ascii="Arial" w:hAnsi="Arial" w:cs="Arial"/>
              </w:rPr>
              <w:t xml:space="preserve">53,65 </w:t>
            </w:r>
            <w:r w:rsidRPr="009D05A9">
              <w:rPr>
                <w:rFonts w:ascii="Arial" w:hAnsi="Arial" w:cs="Arial"/>
              </w:rPr>
              <w:t xml:space="preserve">€ </w:t>
            </w:r>
          </w:p>
        </w:tc>
        <w:tc>
          <w:tcPr>
            <w:tcW w:w="1701" w:type="dxa"/>
          </w:tcPr>
          <w:p w14:paraId="3DEFB441" w14:textId="77777777" w:rsidR="00A1005E" w:rsidRDefault="00E5033F" w:rsidP="00A1005E">
            <w:pPr>
              <w:jc w:val="right"/>
              <w:rPr>
                <w:rFonts w:ascii="Arial" w:hAnsi="Arial" w:cs="Arial"/>
              </w:rPr>
            </w:pPr>
            <w:r w:rsidRPr="00A1005E">
              <w:rPr>
                <w:rFonts w:ascii="Arial" w:hAnsi="Arial" w:cs="Arial"/>
              </w:rPr>
              <w:t xml:space="preserve">40,24 </w:t>
            </w:r>
            <w:r w:rsidRPr="009D05A9">
              <w:rPr>
                <w:rFonts w:ascii="Arial" w:hAnsi="Arial" w:cs="Arial"/>
              </w:rPr>
              <w:t>€</w:t>
            </w:r>
          </w:p>
        </w:tc>
      </w:tr>
    </w:tbl>
    <w:p w14:paraId="3048B4A9" w14:textId="77777777" w:rsidR="00121EDB" w:rsidRDefault="00121EDB" w:rsidP="004E3944">
      <w:pPr>
        <w:rPr>
          <w:rFonts w:ascii="Arial" w:hAnsi="Arial" w:cs="Arial"/>
        </w:rPr>
      </w:pPr>
    </w:p>
    <w:tbl>
      <w:tblPr>
        <w:tblStyle w:val="Tabellenraster"/>
        <w:tblW w:w="7054" w:type="dxa"/>
        <w:tblInd w:w="-113" w:type="dxa"/>
        <w:tblLook w:val="04A0" w:firstRow="1" w:lastRow="0" w:firstColumn="1" w:lastColumn="0" w:noHBand="0" w:noVBand="1"/>
      </w:tblPr>
      <w:tblGrid>
        <w:gridCol w:w="392"/>
        <w:gridCol w:w="3402"/>
        <w:gridCol w:w="1559"/>
        <w:gridCol w:w="1701"/>
      </w:tblGrid>
      <w:tr w:rsidR="00937A9F" w14:paraId="5BED150A" w14:textId="77777777" w:rsidTr="00A1005E">
        <w:tc>
          <w:tcPr>
            <w:tcW w:w="392" w:type="dxa"/>
          </w:tcPr>
          <w:p w14:paraId="70478A0A" w14:textId="77777777" w:rsidR="00121EDB" w:rsidRPr="009D05A9" w:rsidRDefault="00121EDB" w:rsidP="004F4020">
            <w:pPr>
              <w:pStyle w:val="Listenabsatz"/>
              <w:numPr>
                <w:ilvl w:val="0"/>
                <w:numId w:val="4"/>
              </w:numPr>
              <w:ind w:left="142" w:hanging="142"/>
              <w:jc w:val="both"/>
              <w:rPr>
                <w:rFonts w:ascii="Arial" w:hAnsi="Arial" w:cs="Arial"/>
                <w:b/>
              </w:rPr>
            </w:pPr>
          </w:p>
        </w:tc>
        <w:tc>
          <w:tcPr>
            <w:tcW w:w="3402" w:type="dxa"/>
          </w:tcPr>
          <w:p w14:paraId="038788E3" w14:textId="77777777" w:rsidR="00121EDB" w:rsidRPr="009D05A9" w:rsidRDefault="00E5033F" w:rsidP="004F4020">
            <w:pPr>
              <w:rPr>
                <w:rFonts w:ascii="Arial" w:hAnsi="Arial" w:cs="Arial"/>
                <w:b/>
              </w:rPr>
            </w:pPr>
            <w:r>
              <w:rPr>
                <w:rFonts w:ascii="Arial" w:hAnsi="Arial" w:cs="Arial"/>
                <w:b/>
              </w:rPr>
              <w:t>Pfingstferien</w:t>
            </w:r>
          </w:p>
        </w:tc>
        <w:tc>
          <w:tcPr>
            <w:tcW w:w="1559" w:type="dxa"/>
          </w:tcPr>
          <w:p w14:paraId="019B2BA2" w14:textId="77777777" w:rsidR="00121EDB" w:rsidRPr="009D05A9" w:rsidRDefault="00E5033F" w:rsidP="004F4020">
            <w:pPr>
              <w:rPr>
                <w:rFonts w:ascii="Arial" w:hAnsi="Arial" w:cs="Arial"/>
                <w:b/>
              </w:rPr>
            </w:pPr>
            <w:r>
              <w:rPr>
                <w:rFonts w:ascii="Arial" w:hAnsi="Arial" w:cs="Arial"/>
                <w:b/>
              </w:rPr>
              <w:t>1. Kind</w:t>
            </w:r>
          </w:p>
        </w:tc>
        <w:tc>
          <w:tcPr>
            <w:tcW w:w="1701" w:type="dxa"/>
          </w:tcPr>
          <w:p w14:paraId="38E59E0C" w14:textId="77777777" w:rsidR="00121EDB" w:rsidRDefault="00E5033F" w:rsidP="004F4020">
            <w:pPr>
              <w:rPr>
                <w:rFonts w:ascii="Arial" w:hAnsi="Arial" w:cs="Arial"/>
                <w:b/>
              </w:rPr>
            </w:pPr>
            <w:r>
              <w:rPr>
                <w:rFonts w:ascii="Arial" w:hAnsi="Arial" w:cs="Arial"/>
                <w:b/>
              </w:rPr>
              <w:t>2. Kind und jedes weitere</w:t>
            </w:r>
          </w:p>
        </w:tc>
      </w:tr>
      <w:tr w:rsidR="00937A9F" w14:paraId="1FB62282" w14:textId="77777777" w:rsidTr="00A1005E">
        <w:tc>
          <w:tcPr>
            <w:tcW w:w="392" w:type="dxa"/>
          </w:tcPr>
          <w:p w14:paraId="314D0E67" w14:textId="77777777" w:rsidR="00121EDB" w:rsidRPr="009D05A9" w:rsidRDefault="00121EDB" w:rsidP="004F4020">
            <w:pPr>
              <w:pStyle w:val="Listenabsatz"/>
              <w:numPr>
                <w:ilvl w:val="0"/>
                <w:numId w:val="5"/>
              </w:numPr>
              <w:ind w:hanging="720"/>
              <w:jc w:val="both"/>
              <w:rPr>
                <w:rFonts w:ascii="Arial" w:hAnsi="Arial" w:cs="Arial"/>
              </w:rPr>
            </w:pPr>
          </w:p>
        </w:tc>
        <w:tc>
          <w:tcPr>
            <w:tcW w:w="3402" w:type="dxa"/>
          </w:tcPr>
          <w:p w14:paraId="742E633A" w14:textId="77777777" w:rsidR="00121EDB" w:rsidRPr="009D05A9" w:rsidRDefault="00E5033F" w:rsidP="004F4020">
            <w:pPr>
              <w:rPr>
                <w:rFonts w:ascii="Arial" w:hAnsi="Arial" w:cs="Arial"/>
              </w:rPr>
            </w:pPr>
            <w:r>
              <w:rPr>
                <w:rFonts w:ascii="Arial" w:hAnsi="Arial" w:cs="Arial"/>
              </w:rPr>
              <w:t>4</w:t>
            </w:r>
            <w:r w:rsidRPr="009D05A9">
              <w:rPr>
                <w:rFonts w:ascii="Arial" w:hAnsi="Arial" w:cs="Arial"/>
              </w:rPr>
              <w:t xml:space="preserve"> Tage / Woche </w:t>
            </w:r>
          </w:p>
        </w:tc>
        <w:tc>
          <w:tcPr>
            <w:tcW w:w="1559" w:type="dxa"/>
          </w:tcPr>
          <w:p w14:paraId="32A191CC" w14:textId="77777777" w:rsidR="00121EDB" w:rsidRPr="009D05A9" w:rsidRDefault="00E5033F" w:rsidP="004F4020">
            <w:pPr>
              <w:jc w:val="right"/>
              <w:rPr>
                <w:rFonts w:ascii="Arial" w:hAnsi="Arial" w:cs="Arial"/>
              </w:rPr>
            </w:pPr>
            <w:r w:rsidRPr="00A1005E">
              <w:rPr>
                <w:rFonts w:ascii="Arial" w:hAnsi="Arial" w:cs="Arial"/>
              </w:rPr>
              <w:t xml:space="preserve">53,65 </w:t>
            </w:r>
            <w:r w:rsidRPr="009D05A9">
              <w:rPr>
                <w:rFonts w:ascii="Arial" w:hAnsi="Arial" w:cs="Arial"/>
              </w:rPr>
              <w:t xml:space="preserve">€ </w:t>
            </w:r>
          </w:p>
        </w:tc>
        <w:tc>
          <w:tcPr>
            <w:tcW w:w="1701" w:type="dxa"/>
          </w:tcPr>
          <w:p w14:paraId="7B62FDF9" w14:textId="77777777" w:rsidR="00121EDB" w:rsidRDefault="00E5033F" w:rsidP="004F4020">
            <w:pPr>
              <w:jc w:val="right"/>
              <w:rPr>
                <w:rFonts w:ascii="Arial" w:hAnsi="Arial" w:cs="Arial"/>
              </w:rPr>
            </w:pPr>
            <w:r w:rsidRPr="00A1005E">
              <w:rPr>
                <w:rFonts w:ascii="Arial" w:hAnsi="Arial" w:cs="Arial"/>
              </w:rPr>
              <w:t xml:space="preserve">40,24 </w:t>
            </w:r>
            <w:r w:rsidRPr="009D05A9">
              <w:rPr>
                <w:rFonts w:ascii="Arial" w:hAnsi="Arial" w:cs="Arial"/>
              </w:rPr>
              <w:t>€</w:t>
            </w:r>
          </w:p>
        </w:tc>
      </w:tr>
    </w:tbl>
    <w:p w14:paraId="2956A22E" w14:textId="77777777" w:rsidR="00121EDB" w:rsidRDefault="00121EDB" w:rsidP="004E3944">
      <w:pPr>
        <w:rPr>
          <w:rFonts w:ascii="Arial" w:hAnsi="Arial" w:cs="Arial"/>
        </w:rPr>
      </w:pPr>
    </w:p>
    <w:tbl>
      <w:tblPr>
        <w:tblStyle w:val="Tabellenraster"/>
        <w:tblW w:w="7054" w:type="dxa"/>
        <w:tblInd w:w="-113" w:type="dxa"/>
        <w:tblLook w:val="04A0" w:firstRow="1" w:lastRow="0" w:firstColumn="1" w:lastColumn="0" w:noHBand="0" w:noVBand="1"/>
      </w:tblPr>
      <w:tblGrid>
        <w:gridCol w:w="392"/>
        <w:gridCol w:w="3402"/>
        <w:gridCol w:w="1559"/>
        <w:gridCol w:w="1701"/>
      </w:tblGrid>
      <w:tr w:rsidR="00937A9F" w14:paraId="634BF9B9" w14:textId="77777777" w:rsidTr="00A1005E">
        <w:tc>
          <w:tcPr>
            <w:tcW w:w="392" w:type="dxa"/>
          </w:tcPr>
          <w:p w14:paraId="7B988717" w14:textId="77777777" w:rsidR="00121EDB" w:rsidRPr="009D05A9" w:rsidRDefault="00121EDB" w:rsidP="004F4020">
            <w:pPr>
              <w:pStyle w:val="Listenabsatz"/>
              <w:numPr>
                <w:ilvl w:val="0"/>
                <w:numId w:val="4"/>
              </w:numPr>
              <w:ind w:left="142" w:hanging="142"/>
              <w:jc w:val="both"/>
              <w:rPr>
                <w:rFonts w:ascii="Arial" w:hAnsi="Arial" w:cs="Arial"/>
                <w:b/>
              </w:rPr>
            </w:pPr>
          </w:p>
        </w:tc>
        <w:tc>
          <w:tcPr>
            <w:tcW w:w="3402" w:type="dxa"/>
          </w:tcPr>
          <w:p w14:paraId="25836908" w14:textId="77777777" w:rsidR="00121EDB" w:rsidRPr="009D05A9" w:rsidRDefault="00E5033F" w:rsidP="004F4020">
            <w:pPr>
              <w:rPr>
                <w:rFonts w:ascii="Arial" w:hAnsi="Arial" w:cs="Arial"/>
                <w:b/>
              </w:rPr>
            </w:pPr>
            <w:r>
              <w:rPr>
                <w:rFonts w:ascii="Arial" w:hAnsi="Arial" w:cs="Arial"/>
                <w:b/>
              </w:rPr>
              <w:t>Sommerferien</w:t>
            </w:r>
          </w:p>
        </w:tc>
        <w:tc>
          <w:tcPr>
            <w:tcW w:w="1559" w:type="dxa"/>
          </w:tcPr>
          <w:p w14:paraId="3D610C22" w14:textId="77777777" w:rsidR="00121EDB" w:rsidRPr="009D05A9" w:rsidRDefault="00E5033F" w:rsidP="004F4020">
            <w:pPr>
              <w:rPr>
                <w:rFonts w:ascii="Arial" w:hAnsi="Arial" w:cs="Arial"/>
                <w:b/>
              </w:rPr>
            </w:pPr>
            <w:r>
              <w:rPr>
                <w:rFonts w:ascii="Arial" w:hAnsi="Arial" w:cs="Arial"/>
                <w:b/>
              </w:rPr>
              <w:t>1. Kind</w:t>
            </w:r>
          </w:p>
        </w:tc>
        <w:tc>
          <w:tcPr>
            <w:tcW w:w="1701" w:type="dxa"/>
          </w:tcPr>
          <w:p w14:paraId="4F1B3EFB" w14:textId="77777777" w:rsidR="00121EDB" w:rsidRDefault="00E5033F" w:rsidP="004F4020">
            <w:pPr>
              <w:rPr>
                <w:rFonts w:ascii="Arial" w:hAnsi="Arial" w:cs="Arial"/>
                <w:b/>
              </w:rPr>
            </w:pPr>
            <w:r>
              <w:rPr>
                <w:rFonts w:ascii="Arial" w:hAnsi="Arial" w:cs="Arial"/>
                <w:b/>
              </w:rPr>
              <w:t>2. Kind und jedes weitere</w:t>
            </w:r>
          </w:p>
        </w:tc>
      </w:tr>
      <w:tr w:rsidR="00937A9F" w14:paraId="154C8592" w14:textId="77777777" w:rsidTr="00A1005E">
        <w:tc>
          <w:tcPr>
            <w:tcW w:w="392" w:type="dxa"/>
          </w:tcPr>
          <w:p w14:paraId="74B8268A" w14:textId="77777777" w:rsidR="00121EDB" w:rsidRPr="009D05A9" w:rsidRDefault="00121EDB" w:rsidP="004F4020">
            <w:pPr>
              <w:pStyle w:val="Listenabsatz"/>
              <w:numPr>
                <w:ilvl w:val="0"/>
                <w:numId w:val="5"/>
              </w:numPr>
              <w:ind w:hanging="720"/>
              <w:jc w:val="both"/>
              <w:rPr>
                <w:rFonts w:ascii="Arial" w:hAnsi="Arial" w:cs="Arial"/>
              </w:rPr>
            </w:pPr>
          </w:p>
        </w:tc>
        <w:tc>
          <w:tcPr>
            <w:tcW w:w="3402" w:type="dxa"/>
          </w:tcPr>
          <w:p w14:paraId="57AB7165" w14:textId="77777777" w:rsidR="00121EDB" w:rsidRPr="009D05A9" w:rsidRDefault="00E5033F" w:rsidP="004F4020">
            <w:pPr>
              <w:rPr>
                <w:rFonts w:ascii="Arial" w:hAnsi="Arial" w:cs="Arial"/>
              </w:rPr>
            </w:pPr>
            <w:r>
              <w:rPr>
                <w:rFonts w:ascii="Arial" w:hAnsi="Arial" w:cs="Arial"/>
              </w:rPr>
              <w:t>5</w:t>
            </w:r>
            <w:r w:rsidRPr="009D05A9">
              <w:rPr>
                <w:rFonts w:ascii="Arial" w:hAnsi="Arial" w:cs="Arial"/>
              </w:rPr>
              <w:t xml:space="preserve"> Tage / Woche </w:t>
            </w:r>
          </w:p>
        </w:tc>
        <w:tc>
          <w:tcPr>
            <w:tcW w:w="1559" w:type="dxa"/>
          </w:tcPr>
          <w:p w14:paraId="672A13DE" w14:textId="77777777" w:rsidR="00121EDB" w:rsidRPr="009D05A9" w:rsidRDefault="00E5033F" w:rsidP="004F4020">
            <w:pPr>
              <w:jc w:val="right"/>
              <w:rPr>
                <w:rFonts w:ascii="Arial" w:hAnsi="Arial" w:cs="Arial"/>
              </w:rPr>
            </w:pPr>
            <w:r w:rsidRPr="00121EDB">
              <w:rPr>
                <w:rFonts w:ascii="Arial" w:hAnsi="Arial" w:cs="Arial"/>
              </w:rPr>
              <w:t xml:space="preserve">67,06 </w:t>
            </w:r>
            <w:r w:rsidRPr="009D05A9">
              <w:rPr>
                <w:rFonts w:ascii="Arial" w:hAnsi="Arial" w:cs="Arial"/>
              </w:rPr>
              <w:t xml:space="preserve">€ </w:t>
            </w:r>
          </w:p>
        </w:tc>
        <w:tc>
          <w:tcPr>
            <w:tcW w:w="1701" w:type="dxa"/>
          </w:tcPr>
          <w:p w14:paraId="5449263B" w14:textId="77777777" w:rsidR="00121EDB" w:rsidRDefault="00E5033F" w:rsidP="004F4020">
            <w:pPr>
              <w:jc w:val="right"/>
              <w:rPr>
                <w:rFonts w:ascii="Arial" w:hAnsi="Arial" w:cs="Arial"/>
              </w:rPr>
            </w:pPr>
            <w:r w:rsidRPr="00121EDB">
              <w:rPr>
                <w:rFonts w:ascii="Arial" w:hAnsi="Arial" w:cs="Arial"/>
              </w:rPr>
              <w:t>50,30</w:t>
            </w:r>
            <w:r>
              <w:rPr>
                <w:rFonts w:ascii="Arial" w:hAnsi="Arial" w:cs="Arial"/>
              </w:rPr>
              <w:t xml:space="preserve"> </w:t>
            </w:r>
            <w:r w:rsidRPr="009D05A9">
              <w:rPr>
                <w:rFonts w:ascii="Arial" w:hAnsi="Arial" w:cs="Arial"/>
              </w:rPr>
              <w:t>€</w:t>
            </w:r>
          </w:p>
        </w:tc>
      </w:tr>
    </w:tbl>
    <w:p w14:paraId="33ACE73D" w14:textId="0D41F4EB" w:rsidR="008303D5" w:rsidRDefault="00E5033F" w:rsidP="008303D5">
      <w:pPr>
        <w:rPr>
          <w:rFonts w:ascii="Arial" w:hAnsi="Arial" w:cs="Arial"/>
        </w:rPr>
      </w:pPr>
      <w:r w:rsidRPr="009D05A9">
        <w:rPr>
          <w:rFonts w:ascii="Arial" w:hAnsi="Arial" w:cs="Arial"/>
        </w:rPr>
        <w:lastRenderedPageBreak/>
        <w:t>(2) Ändert sich die Anzahl der berücksichtigungsfähigen Kinder</w:t>
      </w:r>
      <w:r w:rsidR="004E3944" w:rsidRPr="009D05A9">
        <w:rPr>
          <w:rFonts w:ascii="Arial" w:hAnsi="Arial" w:cs="Arial"/>
        </w:rPr>
        <w:t xml:space="preserve"> nach Absatz 1</w:t>
      </w:r>
      <w:r w:rsidRPr="009D05A9">
        <w:rPr>
          <w:rFonts w:ascii="Arial" w:hAnsi="Arial" w:cs="Arial"/>
        </w:rPr>
        <w:t>, ist die Änderung der Gemeinde unter Angabe des Kalendermonats in dem die Änderung eingetreten ist, anzuzeigen. Die Benutzungsgebühren werden für den Kalendermonat neu festgesetzt, der auf den Kalendermonat folgt, in dem die Änderungen angezeigt wurden.</w:t>
      </w:r>
    </w:p>
    <w:p w14:paraId="0B2FE7A7" w14:textId="77777777" w:rsidR="00A1005E" w:rsidRPr="009D05A9" w:rsidRDefault="00E5033F" w:rsidP="008303D5">
      <w:pPr>
        <w:rPr>
          <w:rFonts w:ascii="Arial" w:hAnsi="Arial" w:cs="Arial"/>
        </w:rPr>
      </w:pPr>
      <w:r w:rsidRPr="009D05A9">
        <w:rPr>
          <w:rFonts w:ascii="Arial" w:hAnsi="Arial" w:cs="Arial"/>
        </w:rPr>
        <w:t>(3) In den Gebühren gemäß Abs. 1 ist das Entgelt für das Mittagessen nicht beinhaltet. Die Gebühren für das Mittagessen sind nachfolgend aufgeführt:</w:t>
      </w:r>
    </w:p>
    <w:tbl>
      <w:tblPr>
        <w:tblStyle w:val="Tabellenraster"/>
        <w:tblW w:w="0" w:type="auto"/>
        <w:tblLook w:val="04A0" w:firstRow="1" w:lastRow="0" w:firstColumn="1" w:lastColumn="0" w:noHBand="0" w:noVBand="1"/>
      </w:tblPr>
      <w:tblGrid>
        <w:gridCol w:w="4531"/>
        <w:gridCol w:w="4531"/>
      </w:tblGrid>
      <w:tr w:rsidR="00937A9F" w14:paraId="13840BD8" w14:textId="77777777" w:rsidTr="00DB0920">
        <w:tc>
          <w:tcPr>
            <w:tcW w:w="9062" w:type="dxa"/>
            <w:gridSpan w:val="2"/>
          </w:tcPr>
          <w:p w14:paraId="47D6B900" w14:textId="77777777" w:rsidR="008303D5" w:rsidRPr="009D05A9" w:rsidRDefault="00E5033F" w:rsidP="008303D5">
            <w:pPr>
              <w:rPr>
                <w:rFonts w:ascii="Arial" w:hAnsi="Arial" w:cs="Arial"/>
                <w:b/>
              </w:rPr>
            </w:pPr>
            <w:r w:rsidRPr="009D05A9">
              <w:rPr>
                <w:rFonts w:ascii="Arial" w:hAnsi="Arial" w:cs="Arial"/>
                <w:b/>
              </w:rPr>
              <w:t>Mittagessen</w:t>
            </w:r>
          </w:p>
        </w:tc>
      </w:tr>
      <w:tr w:rsidR="00937A9F" w14:paraId="2EA1F5B1" w14:textId="77777777" w:rsidTr="008303D5">
        <w:tc>
          <w:tcPr>
            <w:tcW w:w="4531" w:type="dxa"/>
          </w:tcPr>
          <w:p w14:paraId="4BC724F3" w14:textId="77777777" w:rsidR="008303D5" w:rsidRPr="009D05A9" w:rsidRDefault="00E5033F" w:rsidP="008303D5">
            <w:pPr>
              <w:rPr>
                <w:rFonts w:ascii="Arial" w:hAnsi="Arial" w:cs="Arial"/>
              </w:rPr>
            </w:pPr>
            <w:r w:rsidRPr="009D05A9">
              <w:rPr>
                <w:rFonts w:ascii="Arial" w:hAnsi="Arial" w:cs="Arial"/>
              </w:rPr>
              <w:t>pro Mittagessen in der Mensa</w:t>
            </w:r>
          </w:p>
        </w:tc>
        <w:tc>
          <w:tcPr>
            <w:tcW w:w="4531" w:type="dxa"/>
          </w:tcPr>
          <w:p w14:paraId="31E1630F" w14:textId="77777777" w:rsidR="008303D5" w:rsidRPr="009D05A9" w:rsidRDefault="00E5033F" w:rsidP="004E3944">
            <w:pPr>
              <w:ind w:left="708"/>
              <w:jc w:val="right"/>
              <w:rPr>
                <w:rFonts w:ascii="Arial" w:hAnsi="Arial" w:cs="Arial"/>
              </w:rPr>
            </w:pPr>
            <w:r w:rsidRPr="009D05A9">
              <w:rPr>
                <w:rFonts w:ascii="Arial" w:hAnsi="Arial" w:cs="Arial"/>
              </w:rPr>
              <w:t>5,00 €</w:t>
            </w:r>
          </w:p>
        </w:tc>
      </w:tr>
    </w:tbl>
    <w:p w14:paraId="165B4678" w14:textId="77777777" w:rsidR="00672D5D" w:rsidRPr="009D05A9" w:rsidRDefault="00E5033F" w:rsidP="008303D5">
      <w:pPr>
        <w:rPr>
          <w:rFonts w:ascii="Arial" w:hAnsi="Arial" w:cs="Arial"/>
        </w:rPr>
      </w:pPr>
      <w:r w:rsidRPr="009D05A9">
        <w:rPr>
          <w:rFonts w:ascii="Arial" w:hAnsi="Arial" w:cs="Arial"/>
        </w:rPr>
        <w:br/>
        <w:t xml:space="preserve">Das Mittagessen in der Mensa ist im Rahmen der Ferienbetreuung verpflichtend. Ausnahme ist, wenn das Kind bereits um 12.30 Uhr abgeholt wird. </w:t>
      </w:r>
    </w:p>
    <w:p w14:paraId="46AB21CA" w14:textId="77777777" w:rsidR="00402068" w:rsidRDefault="00E5033F" w:rsidP="008303D5">
      <w:pPr>
        <w:rPr>
          <w:rFonts w:ascii="Arial" w:hAnsi="Arial" w:cs="Arial"/>
        </w:rPr>
      </w:pPr>
      <w:r w:rsidRPr="009D05A9">
        <w:rPr>
          <w:rFonts w:ascii="Arial" w:hAnsi="Arial" w:cs="Arial"/>
        </w:rPr>
        <w:t xml:space="preserve">(4) Für alle Angebote der </w:t>
      </w:r>
      <w:proofErr w:type="spellStart"/>
      <w:r w:rsidRPr="009D05A9">
        <w:rPr>
          <w:rFonts w:ascii="Arial" w:hAnsi="Arial" w:cs="Arial"/>
        </w:rPr>
        <w:t>Schulkindbetreuung</w:t>
      </w:r>
      <w:proofErr w:type="spellEnd"/>
      <w:r w:rsidRPr="009D05A9">
        <w:rPr>
          <w:rFonts w:ascii="Arial" w:hAnsi="Arial" w:cs="Arial"/>
        </w:rPr>
        <w:t xml:space="preserve"> gilt, dass diese nur bei ausreichender Nachfrage tatsächlich in Anspruch genommen werden können.</w:t>
      </w:r>
    </w:p>
    <w:p w14:paraId="7D14DC20" w14:textId="54897213" w:rsidR="003B5A08" w:rsidRPr="009D05A9" w:rsidRDefault="00E5033F" w:rsidP="008303D5">
      <w:pPr>
        <w:rPr>
          <w:rFonts w:ascii="Arial" w:hAnsi="Arial" w:cs="Arial"/>
        </w:rPr>
      </w:pPr>
      <w:r w:rsidRPr="003B5A08">
        <w:rPr>
          <w:rFonts w:ascii="Arial" w:hAnsi="Arial" w:cs="Arial"/>
        </w:rPr>
        <w:t>(5) Bei Vorlage eines aktuellen Bescheids für Unterhaltsleistungen wird bereits ab dem ersten Kind der reduzierte Satz ab dem 2. Kind berechnet. Die Reduzierung gilt im Gültigkeitszeitraum Ihres Bescheids bis maximal zum 31.07. des aktuellen Schuljahres. Eine Verlängerung kann unter erneuten Nachweis beantragt werden.</w:t>
      </w:r>
    </w:p>
    <w:p w14:paraId="690FEA8E" w14:textId="77777777" w:rsidR="003B5A08" w:rsidRDefault="003B5A08" w:rsidP="008303D5">
      <w:pPr>
        <w:jc w:val="center"/>
        <w:rPr>
          <w:rFonts w:ascii="Arial" w:hAnsi="Arial" w:cs="Arial"/>
          <w:b/>
        </w:rPr>
      </w:pPr>
    </w:p>
    <w:p w14:paraId="5466B91E" w14:textId="37B9AC33" w:rsidR="008303D5" w:rsidRPr="009D05A9" w:rsidRDefault="00E5033F" w:rsidP="008303D5">
      <w:pPr>
        <w:jc w:val="center"/>
        <w:rPr>
          <w:rFonts w:ascii="Arial" w:hAnsi="Arial" w:cs="Arial"/>
          <w:b/>
        </w:rPr>
      </w:pPr>
      <w:r w:rsidRPr="009D05A9">
        <w:rPr>
          <w:rFonts w:ascii="Arial" w:hAnsi="Arial" w:cs="Arial"/>
          <w:b/>
        </w:rPr>
        <w:t>§ 6 Gebührenschuldner</w:t>
      </w:r>
    </w:p>
    <w:p w14:paraId="03D899BB" w14:textId="77777777" w:rsidR="008303D5" w:rsidRPr="009D05A9" w:rsidRDefault="00E5033F" w:rsidP="008303D5">
      <w:pPr>
        <w:rPr>
          <w:rFonts w:ascii="Arial" w:hAnsi="Arial" w:cs="Arial"/>
        </w:rPr>
      </w:pPr>
      <w:r w:rsidRPr="009D05A9">
        <w:rPr>
          <w:rFonts w:ascii="Arial" w:hAnsi="Arial" w:cs="Arial"/>
        </w:rPr>
        <w:t>(1) Gebührenschuldner sind die Sorgeberechtigten des in die Kinderbetreuungseinrichtung aufgenommenen Kindes, in deren Haushalt das Kind lebt.</w:t>
      </w:r>
    </w:p>
    <w:p w14:paraId="278E48A4" w14:textId="77777777" w:rsidR="008303D5" w:rsidRPr="009D05A9" w:rsidRDefault="00E5033F" w:rsidP="008303D5">
      <w:pPr>
        <w:rPr>
          <w:rFonts w:ascii="Arial" w:hAnsi="Arial" w:cs="Arial"/>
        </w:rPr>
      </w:pPr>
      <w:r w:rsidRPr="009D05A9">
        <w:rPr>
          <w:rFonts w:ascii="Arial" w:hAnsi="Arial" w:cs="Arial"/>
        </w:rPr>
        <w:t>(2) Ist der Gebührenschuldner nach Abs. 1 nicht zu ermitteln, ist derjenige Gebührenschuldner, der die Aufnahme des Kindes § 4 Abs. 1 beantragt hat.</w:t>
      </w:r>
    </w:p>
    <w:p w14:paraId="18858DC7" w14:textId="77777777" w:rsidR="008303D5" w:rsidRPr="009D05A9" w:rsidRDefault="00E5033F" w:rsidP="008303D5">
      <w:pPr>
        <w:rPr>
          <w:rFonts w:ascii="Arial" w:hAnsi="Arial" w:cs="Arial"/>
        </w:rPr>
      </w:pPr>
      <w:r w:rsidRPr="009D05A9">
        <w:rPr>
          <w:rFonts w:ascii="Arial" w:hAnsi="Arial" w:cs="Arial"/>
        </w:rPr>
        <w:t>(3) Mehrere Gebührenschuldner sind Gesamtschuldner</w:t>
      </w:r>
    </w:p>
    <w:p w14:paraId="5724BED4" w14:textId="77777777" w:rsidR="003B5A08" w:rsidRDefault="003B5A08" w:rsidP="008303D5">
      <w:pPr>
        <w:jc w:val="center"/>
        <w:rPr>
          <w:rFonts w:ascii="Arial" w:hAnsi="Arial" w:cs="Arial"/>
          <w:b/>
        </w:rPr>
      </w:pPr>
    </w:p>
    <w:p w14:paraId="569CC8BC" w14:textId="5BD3605D" w:rsidR="008303D5" w:rsidRPr="009D05A9" w:rsidRDefault="00E5033F" w:rsidP="008303D5">
      <w:pPr>
        <w:jc w:val="center"/>
        <w:rPr>
          <w:rFonts w:ascii="Arial" w:hAnsi="Arial" w:cs="Arial"/>
          <w:b/>
        </w:rPr>
      </w:pPr>
      <w:r>
        <w:rPr>
          <w:rFonts w:ascii="Arial" w:hAnsi="Arial" w:cs="Arial"/>
          <w:b/>
        </w:rPr>
        <w:t>§ 7</w:t>
      </w:r>
      <w:r w:rsidR="002243C1" w:rsidRPr="009D05A9">
        <w:rPr>
          <w:rFonts w:ascii="Arial" w:hAnsi="Arial" w:cs="Arial"/>
          <w:b/>
        </w:rPr>
        <w:t xml:space="preserve"> Entstehung und Fälligkeit der Gebührenschuld</w:t>
      </w:r>
    </w:p>
    <w:p w14:paraId="57CDAC09" w14:textId="77777777" w:rsidR="008303D5" w:rsidRPr="009D05A9" w:rsidRDefault="00E5033F" w:rsidP="008303D5">
      <w:pPr>
        <w:rPr>
          <w:rFonts w:ascii="Arial" w:hAnsi="Arial" w:cs="Arial"/>
        </w:rPr>
      </w:pPr>
      <w:r w:rsidRPr="009D05A9">
        <w:rPr>
          <w:rFonts w:ascii="Arial" w:hAnsi="Arial" w:cs="Arial"/>
        </w:rPr>
        <w:t>(1) Die Gebührenschuld entsteht zu Beginn des Veranlagu</w:t>
      </w:r>
      <w:r w:rsidR="00672D5D" w:rsidRPr="009D05A9">
        <w:rPr>
          <w:rFonts w:ascii="Arial" w:hAnsi="Arial" w:cs="Arial"/>
        </w:rPr>
        <w:t>ngszeitraumes (§ 4</w:t>
      </w:r>
      <w:r w:rsidRPr="009D05A9">
        <w:rPr>
          <w:rFonts w:ascii="Arial" w:hAnsi="Arial" w:cs="Arial"/>
        </w:rPr>
        <w:t xml:space="preserve"> Abs. 3), für den der Betreuungsplatz belegt ist.</w:t>
      </w:r>
    </w:p>
    <w:p w14:paraId="084DCA03" w14:textId="77777777" w:rsidR="008303D5" w:rsidRPr="009D05A9" w:rsidRDefault="00E5033F" w:rsidP="008303D5">
      <w:pPr>
        <w:rPr>
          <w:rFonts w:ascii="Arial" w:hAnsi="Arial" w:cs="Arial"/>
        </w:rPr>
      </w:pPr>
      <w:r w:rsidRPr="009D05A9">
        <w:rPr>
          <w:rFonts w:ascii="Arial" w:hAnsi="Arial" w:cs="Arial"/>
        </w:rPr>
        <w:t>(2) Die Gebührenschuld wird jeweils zum 1.</w:t>
      </w:r>
      <w:r w:rsidR="00672D5D" w:rsidRPr="009D05A9">
        <w:rPr>
          <w:rFonts w:ascii="Arial" w:hAnsi="Arial" w:cs="Arial"/>
        </w:rPr>
        <w:t xml:space="preserve"> des Veranlagungszeitraumes (§ 4</w:t>
      </w:r>
      <w:r w:rsidRPr="009D05A9">
        <w:rPr>
          <w:rFonts w:ascii="Arial" w:hAnsi="Arial" w:cs="Arial"/>
        </w:rPr>
        <w:t xml:space="preserve"> Abs. 3) fällig.</w:t>
      </w:r>
    </w:p>
    <w:p w14:paraId="661F5A2D" w14:textId="77777777" w:rsidR="003B5A08" w:rsidRDefault="003B5A08" w:rsidP="008303D5">
      <w:pPr>
        <w:jc w:val="center"/>
        <w:rPr>
          <w:rFonts w:ascii="Arial" w:hAnsi="Arial" w:cs="Arial"/>
          <w:b/>
        </w:rPr>
      </w:pPr>
    </w:p>
    <w:p w14:paraId="2B4B886B" w14:textId="206F3A61" w:rsidR="008303D5" w:rsidRPr="009D05A9" w:rsidRDefault="00E5033F" w:rsidP="008303D5">
      <w:pPr>
        <w:jc w:val="center"/>
        <w:rPr>
          <w:rFonts w:ascii="Arial" w:hAnsi="Arial" w:cs="Arial"/>
          <w:b/>
        </w:rPr>
      </w:pPr>
      <w:r>
        <w:rPr>
          <w:rFonts w:ascii="Arial" w:hAnsi="Arial" w:cs="Arial"/>
          <w:b/>
        </w:rPr>
        <w:t>§ 8</w:t>
      </w:r>
      <w:r w:rsidR="002243C1" w:rsidRPr="009D05A9">
        <w:rPr>
          <w:rFonts w:ascii="Arial" w:hAnsi="Arial" w:cs="Arial"/>
          <w:b/>
        </w:rPr>
        <w:t xml:space="preserve"> Inkrafttreten</w:t>
      </w:r>
    </w:p>
    <w:p w14:paraId="3E0CD942" w14:textId="77777777" w:rsidR="00E5033F" w:rsidRDefault="00E5033F">
      <w:pPr>
        <w:rPr>
          <w:rFonts w:ascii="Arial" w:hAnsi="Arial" w:cs="Arial"/>
        </w:rPr>
      </w:pPr>
      <w:r w:rsidRPr="009D05A9">
        <w:rPr>
          <w:rFonts w:ascii="Arial" w:hAnsi="Arial" w:cs="Arial"/>
        </w:rPr>
        <w:t xml:space="preserve">Diese Satzung tritt am </w:t>
      </w:r>
      <w:r w:rsidR="004E4077">
        <w:rPr>
          <w:rFonts w:ascii="Arial" w:hAnsi="Arial" w:cs="Arial"/>
        </w:rPr>
        <w:t>01.09.2025</w:t>
      </w:r>
      <w:r w:rsidRPr="009D05A9">
        <w:rPr>
          <w:rFonts w:ascii="Arial" w:hAnsi="Arial" w:cs="Arial"/>
        </w:rPr>
        <w:t xml:space="preserve"> in Kraft. </w:t>
      </w:r>
    </w:p>
    <w:p w14:paraId="6CBFD07F" w14:textId="77777777" w:rsidR="00E5033F" w:rsidRDefault="00E5033F">
      <w:pPr>
        <w:rPr>
          <w:rFonts w:ascii="Arial" w:hAnsi="Arial" w:cs="Arial"/>
        </w:rPr>
      </w:pPr>
    </w:p>
    <w:p w14:paraId="63FD8B76" w14:textId="77777777" w:rsidR="00E5033F" w:rsidRDefault="00E5033F">
      <w:pPr>
        <w:rPr>
          <w:rFonts w:ascii="Arial" w:hAnsi="Arial" w:cs="Arial"/>
        </w:rPr>
      </w:pPr>
    </w:p>
    <w:p w14:paraId="10DC0AA2" w14:textId="77777777" w:rsidR="00E5033F" w:rsidRPr="009D05A9" w:rsidRDefault="00E5033F" w:rsidP="00E5033F">
      <w:pPr>
        <w:rPr>
          <w:rFonts w:ascii="Arial" w:hAnsi="Arial" w:cs="Arial"/>
        </w:rPr>
      </w:pPr>
      <w:r w:rsidRPr="009D05A9">
        <w:rPr>
          <w:rFonts w:ascii="Arial" w:hAnsi="Arial" w:cs="Arial"/>
        </w:rPr>
        <w:t xml:space="preserve">Zaberfeld, den </w:t>
      </w:r>
      <w:r>
        <w:rPr>
          <w:rFonts w:ascii="Arial" w:hAnsi="Arial" w:cs="Arial"/>
        </w:rPr>
        <w:t>27.05.2025</w:t>
      </w:r>
    </w:p>
    <w:p w14:paraId="06428E08" w14:textId="674E020B" w:rsidR="003B5A08" w:rsidRDefault="00E5033F">
      <w:pPr>
        <w:rPr>
          <w:rFonts w:ascii="Arial" w:hAnsi="Arial" w:cs="Arial"/>
        </w:rPr>
      </w:pPr>
      <w:r w:rsidRPr="009D05A9">
        <w:rPr>
          <w:rFonts w:ascii="Arial" w:hAnsi="Arial" w:cs="Arial"/>
        </w:rPr>
        <w:t>gez. Diana Danner</w:t>
      </w:r>
      <w:r w:rsidRPr="009D05A9">
        <w:rPr>
          <w:rFonts w:ascii="Arial" w:hAnsi="Arial" w:cs="Arial"/>
        </w:rPr>
        <w:br/>
        <w:t>Bürgermeisterin</w:t>
      </w:r>
      <w:r>
        <w:rPr>
          <w:rFonts w:ascii="Arial" w:hAnsi="Arial" w:cs="Arial"/>
        </w:rPr>
        <w:br w:type="page"/>
      </w:r>
    </w:p>
    <w:p w14:paraId="7D5B192B" w14:textId="77777777" w:rsidR="008303D5" w:rsidRPr="009D05A9" w:rsidRDefault="00E5033F" w:rsidP="008303D5">
      <w:pPr>
        <w:jc w:val="center"/>
        <w:rPr>
          <w:rFonts w:ascii="Arial" w:hAnsi="Arial" w:cs="Arial"/>
          <w:b/>
        </w:rPr>
      </w:pPr>
      <w:r w:rsidRPr="009D05A9">
        <w:rPr>
          <w:rFonts w:ascii="Arial" w:hAnsi="Arial" w:cs="Arial"/>
          <w:b/>
        </w:rPr>
        <w:lastRenderedPageBreak/>
        <w:t>Hinweis und Voraussetzung für die Geltendmachung der Verletzung von Verfahrens- und Formvorschriften</w:t>
      </w:r>
    </w:p>
    <w:p w14:paraId="2AE181E1" w14:textId="53127DBB" w:rsidR="00F22E92" w:rsidRPr="009D05A9" w:rsidRDefault="00E5033F" w:rsidP="008303D5">
      <w:pPr>
        <w:rPr>
          <w:rFonts w:ascii="Arial" w:hAnsi="Arial" w:cs="Arial"/>
        </w:rPr>
      </w:pPr>
      <w:r w:rsidRPr="009D05A9">
        <w:rPr>
          <w:rFonts w:ascii="Arial" w:hAnsi="Arial" w:cs="Arial"/>
        </w:rPr>
        <w:t xml:space="preserve">Eine Verletzung von Verfahrens- und Formvorschriften der Gemeindeordnung oder aufgrund der Gemeindeordnung beim Erlass der Satzung kann nur innerhalb eines Jahres nach dieser Bekanntmachung unter Bezeichnung des Sachverhalts, der die Verletzung begründen soll, schriftlich </w:t>
      </w:r>
      <w:r>
        <w:rPr>
          <w:rFonts w:ascii="Arial" w:hAnsi="Arial" w:cs="Arial"/>
        </w:rPr>
        <w:t xml:space="preserve">oder elektronisch </w:t>
      </w:r>
      <w:r w:rsidRPr="009D05A9">
        <w:rPr>
          <w:rFonts w:ascii="Arial" w:hAnsi="Arial" w:cs="Arial"/>
        </w:rPr>
        <w:t>gegenüber der Gemeinde geltend gemacht werden. Nach Ablauf dieser Frist gilt die Satzung als von Anfang an gültig zustande gekommen; dies gilt nicht, wenn die Vorschriften über die Öffentlichkeit der Sitzung die Genehmigung oder die Bekanntmachung der Satzung verletzt worden sind. Abweichend hiervon kann die Verletzung der Verfahrens- oder Formvorschriften auch nach Ablauf der Jahresfrist von jedermann geltend gemacht werden, wenn die Bürgermeisterin dem Satzungsbeschluss nach §43 GemO wegen Gesetzwidrigkeit widersprochen hat oder wenn vor Ablauf der Jahresfrist die Rechtsaufsichtbehörde den Satzungsbeschluss beanstandet hat oder ein anderer die Verletzung von Verfahrens- oder Formvorschriften innerhalb der Jahresfrist geltend gemacht hat.</w:t>
      </w:r>
    </w:p>
    <w:p w14:paraId="284066F0" w14:textId="77777777" w:rsidR="008303D5" w:rsidRPr="009D05A9" w:rsidRDefault="008303D5" w:rsidP="008303D5">
      <w:pPr>
        <w:rPr>
          <w:rFonts w:ascii="Arial" w:hAnsi="Arial" w:cs="Arial"/>
        </w:rPr>
      </w:pPr>
    </w:p>
    <w:sectPr w:rsidR="008303D5" w:rsidRPr="009D05A9" w:rsidSect="00CA5545">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111C"/>
    <w:multiLevelType w:val="hybridMultilevel"/>
    <w:tmpl w:val="130E5544"/>
    <w:lvl w:ilvl="0" w:tplc="5A362F30">
      <w:start w:val="1"/>
      <w:numFmt w:val="lowerLetter"/>
      <w:lvlText w:val="%1)"/>
      <w:lvlJc w:val="left"/>
      <w:pPr>
        <w:ind w:left="720" w:hanging="360"/>
      </w:pPr>
      <w:rPr>
        <w:rFonts w:hint="default"/>
      </w:rPr>
    </w:lvl>
    <w:lvl w:ilvl="1" w:tplc="9996A6C6" w:tentative="1">
      <w:start w:val="1"/>
      <w:numFmt w:val="lowerLetter"/>
      <w:lvlText w:val="%2."/>
      <w:lvlJc w:val="left"/>
      <w:pPr>
        <w:ind w:left="1440" w:hanging="360"/>
      </w:pPr>
    </w:lvl>
    <w:lvl w:ilvl="2" w:tplc="9EFC9634" w:tentative="1">
      <w:start w:val="1"/>
      <w:numFmt w:val="lowerRoman"/>
      <w:lvlText w:val="%3."/>
      <w:lvlJc w:val="right"/>
      <w:pPr>
        <w:ind w:left="2160" w:hanging="180"/>
      </w:pPr>
    </w:lvl>
    <w:lvl w:ilvl="3" w:tplc="B2C817DC" w:tentative="1">
      <w:start w:val="1"/>
      <w:numFmt w:val="decimal"/>
      <w:lvlText w:val="%4."/>
      <w:lvlJc w:val="left"/>
      <w:pPr>
        <w:ind w:left="2880" w:hanging="360"/>
      </w:pPr>
    </w:lvl>
    <w:lvl w:ilvl="4" w:tplc="980213F0" w:tentative="1">
      <w:start w:val="1"/>
      <w:numFmt w:val="lowerLetter"/>
      <w:lvlText w:val="%5."/>
      <w:lvlJc w:val="left"/>
      <w:pPr>
        <w:ind w:left="3600" w:hanging="360"/>
      </w:pPr>
    </w:lvl>
    <w:lvl w:ilvl="5" w:tplc="3C82A41A" w:tentative="1">
      <w:start w:val="1"/>
      <w:numFmt w:val="lowerRoman"/>
      <w:lvlText w:val="%6."/>
      <w:lvlJc w:val="right"/>
      <w:pPr>
        <w:ind w:left="4320" w:hanging="180"/>
      </w:pPr>
    </w:lvl>
    <w:lvl w:ilvl="6" w:tplc="1E26E1DA" w:tentative="1">
      <w:start w:val="1"/>
      <w:numFmt w:val="decimal"/>
      <w:lvlText w:val="%7."/>
      <w:lvlJc w:val="left"/>
      <w:pPr>
        <w:ind w:left="5040" w:hanging="360"/>
      </w:pPr>
    </w:lvl>
    <w:lvl w:ilvl="7" w:tplc="F47A7F1A" w:tentative="1">
      <w:start w:val="1"/>
      <w:numFmt w:val="lowerLetter"/>
      <w:lvlText w:val="%8."/>
      <w:lvlJc w:val="left"/>
      <w:pPr>
        <w:ind w:left="5760" w:hanging="360"/>
      </w:pPr>
    </w:lvl>
    <w:lvl w:ilvl="8" w:tplc="742EAC10" w:tentative="1">
      <w:start w:val="1"/>
      <w:numFmt w:val="lowerRoman"/>
      <w:lvlText w:val="%9."/>
      <w:lvlJc w:val="right"/>
      <w:pPr>
        <w:ind w:left="6480" w:hanging="180"/>
      </w:pPr>
    </w:lvl>
  </w:abstractNum>
  <w:abstractNum w:abstractNumId="1" w15:restartNumberingAfterBreak="0">
    <w:nsid w:val="10471829"/>
    <w:multiLevelType w:val="hybridMultilevel"/>
    <w:tmpl w:val="76DA07DA"/>
    <w:lvl w:ilvl="0" w:tplc="20C0D15A">
      <w:start w:val="1"/>
      <w:numFmt w:val="decimal"/>
      <w:lvlText w:val="%1."/>
      <w:lvlJc w:val="left"/>
      <w:pPr>
        <w:ind w:left="720" w:hanging="360"/>
      </w:pPr>
      <w:rPr>
        <w:rFonts w:hint="default"/>
      </w:rPr>
    </w:lvl>
    <w:lvl w:ilvl="1" w:tplc="09AA2DA8" w:tentative="1">
      <w:start w:val="1"/>
      <w:numFmt w:val="lowerLetter"/>
      <w:lvlText w:val="%2."/>
      <w:lvlJc w:val="left"/>
      <w:pPr>
        <w:ind w:left="1440" w:hanging="360"/>
      </w:pPr>
    </w:lvl>
    <w:lvl w:ilvl="2" w:tplc="EBE42D70" w:tentative="1">
      <w:start w:val="1"/>
      <w:numFmt w:val="lowerRoman"/>
      <w:lvlText w:val="%3."/>
      <w:lvlJc w:val="right"/>
      <w:pPr>
        <w:ind w:left="2160" w:hanging="180"/>
      </w:pPr>
    </w:lvl>
    <w:lvl w:ilvl="3" w:tplc="AF3E5FF0" w:tentative="1">
      <w:start w:val="1"/>
      <w:numFmt w:val="decimal"/>
      <w:lvlText w:val="%4."/>
      <w:lvlJc w:val="left"/>
      <w:pPr>
        <w:ind w:left="2880" w:hanging="360"/>
      </w:pPr>
    </w:lvl>
    <w:lvl w:ilvl="4" w:tplc="DEAAAFCA" w:tentative="1">
      <w:start w:val="1"/>
      <w:numFmt w:val="lowerLetter"/>
      <w:lvlText w:val="%5."/>
      <w:lvlJc w:val="left"/>
      <w:pPr>
        <w:ind w:left="3600" w:hanging="360"/>
      </w:pPr>
    </w:lvl>
    <w:lvl w:ilvl="5" w:tplc="74A20174" w:tentative="1">
      <w:start w:val="1"/>
      <w:numFmt w:val="lowerRoman"/>
      <w:lvlText w:val="%6."/>
      <w:lvlJc w:val="right"/>
      <w:pPr>
        <w:ind w:left="4320" w:hanging="180"/>
      </w:pPr>
    </w:lvl>
    <w:lvl w:ilvl="6" w:tplc="F952739E" w:tentative="1">
      <w:start w:val="1"/>
      <w:numFmt w:val="decimal"/>
      <w:lvlText w:val="%7."/>
      <w:lvlJc w:val="left"/>
      <w:pPr>
        <w:ind w:left="5040" w:hanging="360"/>
      </w:pPr>
    </w:lvl>
    <w:lvl w:ilvl="7" w:tplc="D41CF0BE" w:tentative="1">
      <w:start w:val="1"/>
      <w:numFmt w:val="lowerLetter"/>
      <w:lvlText w:val="%8."/>
      <w:lvlJc w:val="left"/>
      <w:pPr>
        <w:ind w:left="5760" w:hanging="360"/>
      </w:pPr>
    </w:lvl>
    <w:lvl w:ilvl="8" w:tplc="3DA076CA" w:tentative="1">
      <w:start w:val="1"/>
      <w:numFmt w:val="lowerRoman"/>
      <w:lvlText w:val="%9."/>
      <w:lvlJc w:val="right"/>
      <w:pPr>
        <w:ind w:left="6480" w:hanging="180"/>
      </w:pPr>
    </w:lvl>
  </w:abstractNum>
  <w:abstractNum w:abstractNumId="2" w15:restartNumberingAfterBreak="0">
    <w:nsid w:val="1556409E"/>
    <w:multiLevelType w:val="hybridMultilevel"/>
    <w:tmpl w:val="76DA07DA"/>
    <w:lvl w:ilvl="0" w:tplc="C2D64312">
      <w:start w:val="1"/>
      <w:numFmt w:val="decimal"/>
      <w:lvlText w:val="%1."/>
      <w:lvlJc w:val="left"/>
      <w:pPr>
        <w:ind w:left="502" w:hanging="360"/>
      </w:pPr>
      <w:rPr>
        <w:rFonts w:hint="default"/>
      </w:rPr>
    </w:lvl>
    <w:lvl w:ilvl="1" w:tplc="66FC575E" w:tentative="1">
      <w:start w:val="1"/>
      <w:numFmt w:val="lowerLetter"/>
      <w:lvlText w:val="%2."/>
      <w:lvlJc w:val="left"/>
      <w:pPr>
        <w:ind w:left="1222" w:hanging="360"/>
      </w:pPr>
    </w:lvl>
    <w:lvl w:ilvl="2" w:tplc="4D70451A" w:tentative="1">
      <w:start w:val="1"/>
      <w:numFmt w:val="lowerRoman"/>
      <w:lvlText w:val="%3."/>
      <w:lvlJc w:val="right"/>
      <w:pPr>
        <w:ind w:left="1942" w:hanging="180"/>
      </w:pPr>
    </w:lvl>
    <w:lvl w:ilvl="3" w:tplc="8AE4F920" w:tentative="1">
      <w:start w:val="1"/>
      <w:numFmt w:val="decimal"/>
      <w:lvlText w:val="%4."/>
      <w:lvlJc w:val="left"/>
      <w:pPr>
        <w:ind w:left="2662" w:hanging="360"/>
      </w:pPr>
    </w:lvl>
    <w:lvl w:ilvl="4" w:tplc="0D0C005E" w:tentative="1">
      <w:start w:val="1"/>
      <w:numFmt w:val="lowerLetter"/>
      <w:lvlText w:val="%5."/>
      <w:lvlJc w:val="left"/>
      <w:pPr>
        <w:ind w:left="3382" w:hanging="360"/>
      </w:pPr>
    </w:lvl>
    <w:lvl w:ilvl="5" w:tplc="50FEB488" w:tentative="1">
      <w:start w:val="1"/>
      <w:numFmt w:val="lowerRoman"/>
      <w:lvlText w:val="%6."/>
      <w:lvlJc w:val="right"/>
      <w:pPr>
        <w:ind w:left="4102" w:hanging="180"/>
      </w:pPr>
    </w:lvl>
    <w:lvl w:ilvl="6" w:tplc="6A04B07C" w:tentative="1">
      <w:start w:val="1"/>
      <w:numFmt w:val="decimal"/>
      <w:lvlText w:val="%7."/>
      <w:lvlJc w:val="left"/>
      <w:pPr>
        <w:ind w:left="4822" w:hanging="360"/>
      </w:pPr>
    </w:lvl>
    <w:lvl w:ilvl="7" w:tplc="399ECE1A" w:tentative="1">
      <w:start w:val="1"/>
      <w:numFmt w:val="lowerLetter"/>
      <w:lvlText w:val="%8."/>
      <w:lvlJc w:val="left"/>
      <w:pPr>
        <w:ind w:left="5542" w:hanging="360"/>
      </w:pPr>
    </w:lvl>
    <w:lvl w:ilvl="8" w:tplc="4774A67A" w:tentative="1">
      <w:start w:val="1"/>
      <w:numFmt w:val="lowerRoman"/>
      <w:lvlText w:val="%9."/>
      <w:lvlJc w:val="right"/>
      <w:pPr>
        <w:ind w:left="6262" w:hanging="180"/>
      </w:pPr>
    </w:lvl>
  </w:abstractNum>
  <w:abstractNum w:abstractNumId="3" w15:restartNumberingAfterBreak="0">
    <w:nsid w:val="27AF12CA"/>
    <w:multiLevelType w:val="hybridMultilevel"/>
    <w:tmpl w:val="B71C5474"/>
    <w:lvl w:ilvl="0" w:tplc="43603672">
      <w:start w:val="1"/>
      <w:numFmt w:val="decimal"/>
      <w:lvlText w:val="%1."/>
      <w:lvlJc w:val="left"/>
      <w:pPr>
        <w:ind w:left="720" w:hanging="360"/>
      </w:pPr>
      <w:rPr>
        <w:rFonts w:hint="default"/>
      </w:rPr>
    </w:lvl>
    <w:lvl w:ilvl="1" w:tplc="05B44D48" w:tentative="1">
      <w:start w:val="1"/>
      <w:numFmt w:val="lowerLetter"/>
      <w:lvlText w:val="%2."/>
      <w:lvlJc w:val="left"/>
      <w:pPr>
        <w:ind w:left="1440" w:hanging="360"/>
      </w:pPr>
    </w:lvl>
    <w:lvl w:ilvl="2" w:tplc="28C468F4" w:tentative="1">
      <w:start w:val="1"/>
      <w:numFmt w:val="lowerRoman"/>
      <w:lvlText w:val="%3."/>
      <w:lvlJc w:val="right"/>
      <w:pPr>
        <w:ind w:left="2160" w:hanging="180"/>
      </w:pPr>
    </w:lvl>
    <w:lvl w:ilvl="3" w:tplc="E3002274" w:tentative="1">
      <w:start w:val="1"/>
      <w:numFmt w:val="decimal"/>
      <w:lvlText w:val="%4."/>
      <w:lvlJc w:val="left"/>
      <w:pPr>
        <w:ind w:left="2880" w:hanging="360"/>
      </w:pPr>
    </w:lvl>
    <w:lvl w:ilvl="4" w:tplc="347CC7DA" w:tentative="1">
      <w:start w:val="1"/>
      <w:numFmt w:val="lowerLetter"/>
      <w:lvlText w:val="%5."/>
      <w:lvlJc w:val="left"/>
      <w:pPr>
        <w:ind w:left="3600" w:hanging="360"/>
      </w:pPr>
    </w:lvl>
    <w:lvl w:ilvl="5" w:tplc="6CF43762" w:tentative="1">
      <w:start w:val="1"/>
      <w:numFmt w:val="lowerRoman"/>
      <w:lvlText w:val="%6."/>
      <w:lvlJc w:val="right"/>
      <w:pPr>
        <w:ind w:left="4320" w:hanging="180"/>
      </w:pPr>
    </w:lvl>
    <w:lvl w:ilvl="6" w:tplc="FAE48A8E" w:tentative="1">
      <w:start w:val="1"/>
      <w:numFmt w:val="decimal"/>
      <w:lvlText w:val="%7."/>
      <w:lvlJc w:val="left"/>
      <w:pPr>
        <w:ind w:left="5040" w:hanging="360"/>
      </w:pPr>
    </w:lvl>
    <w:lvl w:ilvl="7" w:tplc="F47A9AAC" w:tentative="1">
      <w:start w:val="1"/>
      <w:numFmt w:val="lowerLetter"/>
      <w:lvlText w:val="%8."/>
      <w:lvlJc w:val="left"/>
      <w:pPr>
        <w:ind w:left="5760" w:hanging="360"/>
      </w:pPr>
    </w:lvl>
    <w:lvl w:ilvl="8" w:tplc="4926C786" w:tentative="1">
      <w:start w:val="1"/>
      <w:numFmt w:val="lowerRoman"/>
      <w:lvlText w:val="%9."/>
      <w:lvlJc w:val="right"/>
      <w:pPr>
        <w:ind w:left="6480" w:hanging="180"/>
      </w:pPr>
    </w:lvl>
  </w:abstractNum>
  <w:abstractNum w:abstractNumId="4" w15:restartNumberingAfterBreak="0">
    <w:nsid w:val="31F708AE"/>
    <w:multiLevelType w:val="hybridMultilevel"/>
    <w:tmpl w:val="130E5544"/>
    <w:lvl w:ilvl="0" w:tplc="2DC2CDE6">
      <w:start w:val="1"/>
      <w:numFmt w:val="lowerLetter"/>
      <w:lvlText w:val="%1)"/>
      <w:lvlJc w:val="left"/>
      <w:pPr>
        <w:ind w:left="720" w:hanging="360"/>
      </w:pPr>
      <w:rPr>
        <w:rFonts w:hint="default"/>
      </w:rPr>
    </w:lvl>
    <w:lvl w:ilvl="1" w:tplc="9E62BCB4" w:tentative="1">
      <w:start w:val="1"/>
      <w:numFmt w:val="lowerLetter"/>
      <w:lvlText w:val="%2."/>
      <w:lvlJc w:val="left"/>
      <w:pPr>
        <w:ind w:left="1440" w:hanging="360"/>
      </w:pPr>
    </w:lvl>
    <w:lvl w:ilvl="2" w:tplc="EA2892DA" w:tentative="1">
      <w:start w:val="1"/>
      <w:numFmt w:val="lowerRoman"/>
      <w:lvlText w:val="%3."/>
      <w:lvlJc w:val="right"/>
      <w:pPr>
        <w:ind w:left="2160" w:hanging="180"/>
      </w:pPr>
    </w:lvl>
    <w:lvl w:ilvl="3" w:tplc="29CCBB4E" w:tentative="1">
      <w:start w:val="1"/>
      <w:numFmt w:val="decimal"/>
      <w:lvlText w:val="%4."/>
      <w:lvlJc w:val="left"/>
      <w:pPr>
        <w:ind w:left="2880" w:hanging="360"/>
      </w:pPr>
    </w:lvl>
    <w:lvl w:ilvl="4" w:tplc="155CCEE0" w:tentative="1">
      <w:start w:val="1"/>
      <w:numFmt w:val="lowerLetter"/>
      <w:lvlText w:val="%5."/>
      <w:lvlJc w:val="left"/>
      <w:pPr>
        <w:ind w:left="3600" w:hanging="360"/>
      </w:pPr>
    </w:lvl>
    <w:lvl w:ilvl="5" w:tplc="21EC9E80" w:tentative="1">
      <w:start w:val="1"/>
      <w:numFmt w:val="lowerRoman"/>
      <w:lvlText w:val="%6."/>
      <w:lvlJc w:val="right"/>
      <w:pPr>
        <w:ind w:left="4320" w:hanging="180"/>
      </w:pPr>
    </w:lvl>
    <w:lvl w:ilvl="6" w:tplc="3E327D22" w:tentative="1">
      <w:start w:val="1"/>
      <w:numFmt w:val="decimal"/>
      <w:lvlText w:val="%7."/>
      <w:lvlJc w:val="left"/>
      <w:pPr>
        <w:ind w:left="5040" w:hanging="360"/>
      </w:pPr>
    </w:lvl>
    <w:lvl w:ilvl="7" w:tplc="069E3130" w:tentative="1">
      <w:start w:val="1"/>
      <w:numFmt w:val="lowerLetter"/>
      <w:lvlText w:val="%8."/>
      <w:lvlJc w:val="left"/>
      <w:pPr>
        <w:ind w:left="5760" w:hanging="360"/>
      </w:pPr>
    </w:lvl>
    <w:lvl w:ilvl="8" w:tplc="78C6A570" w:tentative="1">
      <w:start w:val="1"/>
      <w:numFmt w:val="lowerRoman"/>
      <w:lvlText w:val="%9."/>
      <w:lvlJc w:val="right"/>
      <w:pPr>
        <w:ind w:left="6480" w:hanging="180"/>
      </w:pPr>
    </w:lvl>
  </w:abstractNum>
  <w:abstractNum w:abstractNumId="5" w15:restartNumberingAfterBreak="0">
    <w:nsid w:val="3FCE7143"/>
    <w:multiLevelType w:val="hybridMultilevel"/>
    <w:tmpl w:val="130E5544"/>
    <w:lvl w:ilvl="0" w:tplc="362A44E2">
      <w:start w:val="1"/>
      <w:numFmt w:val="lowerLetter"/>
      <w:lvlText w:val="%1)"/>
      <w:lvlJc w:val="left"/>
      <w:pPr>
        <w:ind w:left="720" w:hanging="360"/>
      </w:pPr>
      <w:rPr>
        <w:rFonts w:hint="default"/>
      </w:rPr>
    </w:lvl>
    <w:lvl w:ilvl="1" w:tplc="FD5A0BEE" w:tentative="1">
      <w:start w:val="1"/>
      <w:numFmt w:val="lowerLetter"/>
      <w:lvlText w:val="%2."/>
      <w:lvlJc w:val="left"/>
      <w:pPr>
        <w:ind w:left="1440" w:hanging="360"/>
      </w:pPr>
    </w:lvl>
    <w:lvl w:ilvl="2" w:tplc="1A92C86C" w:tentative="1">
      <w:start w:val="1"/>
      <w:numFmt w:val="lowerRoman"/>
      <w:lvlText w:val="%3."/>
      <w:lvlJc w:val="right"/>
      <w:pPr>
        <w:ind w:left="2160" w:hanging="180"/>
      </w:pPr>
    </w:lvl>
    <w:lvl w:ilvl="3" w:tplc="59CA2CFE" w:tentative="1">
      <w:start w:val="1"/>
      <w:numFmt w:val="decimal"/>
      <w:lvlText w:val="%4."/>
      <w:lvlJc w:val="left"/>
      <w:pPr>
        <w:ind w:left="2880" w:hanging="360"/>
      </w:pPr>
    </w:lvl>
    <w:lvl w:ilvl="4" w:tplc="8A9C0D56" w:tentative="1">
      <w:start w:val="1"/>
      <w:numFmt w:val="lowerLetter"/>
      <w:lvlText w:val="%5."/>
      <w:lvlJc w:val="left"/>
      <w:pPr>
        <w:ind w:left="3600" w:hanging="360"/>
      </w:pPr>
    </w:lvl>
    <w:lvl w:ilvl="5" w:tplc="17FEB460" w:tentative="1">
      <w:start w:val="1"/>
      <w:numFmt w:val="lowerRoman"/>
      <w:lvlText w:val="%6."/>
      <w:lvlJc w:val="right"/>
      <w:pPr>
        <w:ind w:left="4320" w:hanging="180"/>
      </w:pPr>
    </w:lvl>
    <w:lvl w:ilvl="6" w:tplc="6B3AF70A" w:tentative="1">
      <w:start w:val="1"/>
      <w:numFmt w:val="decimal"/>
      <w:lvlText w:val="%7."/>
      <w:lvlJc w:val="left"/>
      <w:pPr>
        <w:ind w:left="5040" w:hanging="360"/>
      </w:pPr>
    </w:lvl>
    <w:lvl w:ilvl="7" w:tplc="E526A08E" w:tentative="1">
      <w:start w:val="1"/>
      <w:numFmt w:val="lowerLetter"/>
      <w:lvlText w:val="%8."/>
      <w:lvlJc w:val="left"/>
      <w:pPr>
        <w:ind w:left="5760" w:hanging="360"/>
      </w:pPr>
    </w:lvl>
    <w:lvl w:ilvl="8" w:tplc="112C4C4A" w:tentative="1">
      <w:start w:val="1"/>
      <w:numFmt w:val="lowerRoman"/>
      <w:lvlText w:val="%9."/>
      <w:lvlJc w:val="right"/>
      <w:pPr>
        <w:ind w:left="6480" w:hanging="180"/>
      </w:pPr>
    </w:lvl>
  </w:abstractNum>
  <w:abstractNum w:abstractNumId="6" w15:restartNumberingAfterBreak="0">
    <w:nsid w:val="54545F8C"/>
    <w:multiLevelType w:val="hybridMultilevel"/>
    <w:tmpl w:val="7D7C9628"/>
    <w:lvl w:ilvl="0" w:tplc="C90C50BA">
      <w:start w:val="1"/>
      <w:numFmt w:val="decimal"/>
      <w:lvlText w:val="%1."/>
      <w:lvlJc w:val="left"/>
      <w:pPr>
        <w:ind w:left="720" w:hanging="360"/>
      </w:pPr>
      <w:rPr>
        <w:rFonts w:hint="default"/>
      </w:rPr>
    </w:lvl>
    <w:lvl w:ilvl="1" w:tplc="5E28ADB8" w:tentative="1">
      <w:start w:val="1"/>
      <w:numFmt w:val="lowerLetter"/>
      <w:lvlText w:val="%2."/>
      <w:lvlJc w:val="left"/>
      <w:pPr>
        <w:ind w:left="1440" w:hanging="360"/>
      </w:pPr>
    </w:lvl>
    <w:lvl w:ilvl="2" w:tplc="F24E5460" w:tentative="1">
      <w:start w:val="1"/>
      <w:numFmt w:val="lowerRoman"/>
      <w:lvlText w:val="%3."/>
      <w:lvlJc w:val="right"/>
      <w:pPr>
        <w:ind w:left="2160" w:hanging="180"/>
      </w:pPr>
    </w:lvl>
    <w:lvl w:ilvl="3" w:tplc="6E10CFB2" w:tentative="1">
      <w:start w:val="1"/>
      <w:numFmt w:val="decimal"/>
      <w:lvlText w:val="%4."/>
      <w:lvlJc w:val="left"/>
      <w:pPr>
        <w:ind w:left="2880" w:hanging="360"/>
      </w:pPr>
    </w:lvl>
    <w:lvl w:ilvl="4" w:tplc="91DC1680" w:tentative="1">
      <w:start w:val="1"/>
      <w:numFmt w:val="lowerLetter"/>
      <w:lvlText w:val="%5."/>
      <w:lvlJc w:val="left"/>
      <w:pPr>
        <w:ind w:left="3600" w:hanging="360"/>
      </w:pPr>
    </w:lvl>
    <w:lvl w:ilvl="5" w:tplc="A1246AEC" w:tentative="1">
      <w:start w:val="1"/>
      <w:numFmt w:val="lowerRoman"/>
      <w:lvlText w:val="%6."/>
      <w:lvlJc w:val="right"/>
      <w:pPr>
        <w:ind w:left="4320" w:hanging="180"/>
      </w:pPr>
    </w:lvl>
    <w:lvl w:ilvl="6" w:tplc="6EBE02D4" w:tentative="1">
      <w:start w:val="1"/>
      <w:numFmt w:val="decimal"/>
      <w:lvlText w:val="%7."/>
      <w:lvlJc w:val="left"/>
      <w:pPr>
        <w:ind w:left="5040" w:hanging="360"/>
      </w:pPr>
    </w:lvl>
    <w:lvl w:ilvl="7" w:tplc="D5F6F3E6" w:tentative="1">
      <w:start w:val="1"/>
      <w:numFmt w:val="lowerLetter"/>
      <w:lvlText w:val="%8."/>
      <w:lvlJc w:val="left"/>
      <w:pPr>
        <w:ind w:left="5760" w:hanging="360"/>
      </w:pPr>
    </w:lvl>
    <w:lvl w:ilvl="8" w:tplc="4DCAC66E" w:tentative="1">
      <w:start w:val="1"/>
      <w:numFmt w:val="lowerRoman"/>
      <w:lvlText w:val="%9."/>
      <w:lvlJc w:val="right"/>
      <w:pPr>
        <w:ind w:left="6480" w:hanging="180"/>
      </w:pPr>
    </w:lvl>
  </w:abstractNum>
  <w:abstractNum w:abstractNumId="7" w15:restartNumberingAfterBreak="0">
    <w:nsid w:val="6CA1231B"/>
    <w:multiLevelType w:val="hybridMultilevel"/>
    <w:tmpl w:val="130E5544"/>
    <w:lvl w:ilvl="0" w:tplc="691CC44E">
      <w:start w:val="1"/>
      <w:numFmt w:val="lowerLetter"/>
      <w:lvlText w:val="%1)"/>
      <w:lvlJc w:val="left"/>
      <w:pPr>
        <w:ind w:left="720" w:hanging="360"/>
      </w:pPr>
      <w:rPr>
        <w:rFonts w:hint="default"/>
      </w:rPr>
    </w:lvl>
    <w:lvl w:ilvl="1" w:tplc="8508EE16" w:tentative="1">
      <w:start w:val="1"/>
      <w:numFmt w:val="lowerLetter"/>
      <w:lvlText w:val="%2."/>
      <w:lvlJc w:val="left"/>
      <w:pPr>
        <w:ind w:left="1440" w:hanging="360"/>
      </w:pPr>
    </w:lvl>
    <w:lvl w:ilvl="2" w:tplc="683067A6" w:tentative="1">
      <w:start w:val="1"/>
      <w:numFmt w:val="lowerRoman"/>
      <w:lvlText w:val="%3."/>
      <w:lvlJc w:val="right"/>
      <w:pPr>
        <w:ind w:left="2160" w:hanging="180"/>
      </w:pPr>
    </w:lvl>
    <w:lvl w:ilvl="3" w:tplc="CFA80986" w:tentative="1">
      <w:start w:val="1"/>
      <w:numFmt w:val="decimal"/>
      <w:lvlText w:val="%4."/>
      <w:lvlJc w:val="left"/>
      <w:pPr>
        <w:ind w:left="2880" w:hanging="360"/>
      </w:pPr>
    </w:lvl>
    <w:lvl w:ilvl="4" w:tplc="CEE85604" w:tentative="1">
      <w:start w:val="1"/>
      <w:numFmt w:val="lowerLetter"/>
      <w:lvlText w:val="%5."/>
      <w:lvlJc w:val="left"/>
      <w:pPr>
        <w:ind w:left="3600" w:hanging="360"/>
      </w:pPr>
    </w:lvl>
    <w:lvl w:ilvl="5" w:tplc="4274BA5C" w:tentative="1">
      <w:start w:val="1"/>
      <w:numFmt w:val="lowerRoman"/>
      <w:lvlText w:val="%6."/>
      <w:lvlJc w:val="right"/>
      <w:pPr>
        <w:ind w:left="4320" w:hanging="180"/>
      </w:pPr>
    </w:lvl>
    <w:lvl w:ilvl="6" w:tplc="D458C046" w:tentative="1">
      <w:start w:val="1"/>
      <w:numFmt w:val="decimal"/>
      <w:lvlText w:val="%7."/>
      <w:lvlJc w:val="left"/>
      <w:pPr>
        <w:ind w:left="5040" w:hanging="360"/>
      </w:pPr>
    </w:lvl>
    <w:lvl w:ilvl="7" w:tplc="B58E9E36" w:tentative="1">
      <w:start w:val="1"/>
      <w:numFmt w:val="lowerLetter"/>
      <w:lvlText w:val="%8."/>
      <w:lvlJc w:val="left"/>
      <w:pPr>
        <w:ind w:left="5760" w:hanging="360"/>
      </w:pPr>
    </w:lvl>
    <w:lvl w:ilvl="8" w:tplc="2326E0FC" w:tentative="1">
      <w:start w:val="1"/>
      <w:numFmt w:val="lowerRoman"/>
      <w:lvlText w:val="%9."/>
      <w:lvlJc w:val="right"/>
      <w:pPr>
        <w:ind w:left="6480" w:hanging="180"/>
      </w:pPr>
    </w:lvl>
  </w:abstractNum>
  <w:abstractNum w:abstractNumId="8" w15:restartNumberingAfterBreak="0">
    <w:nsid w:val="706406EE"/>
    <w:multiLevelType w:val="hybridMultilevel"/>
    <w:tmpl w:val="130E5544"/>
    <w:lvl w:ilvl="0" w:tplc="D55E205E">
      <w:start w:val="1"/>
      <w:numFmt w:val="lowerLetter"/>
      <w:lvlText w:val="%1)"/>
      <w:lvlJc w:val="left"/>
      <w:pPr>
        <w:ind w:left="720" w:hanging="360"/>
      </w:pPr>
      <w:rPr>
        <w:rFonts w:hint="default"/>
      </w:rPr>
    </w:lvl>
    <w:lvl w:ilvl="1" w:tplc="3A8A479A" w:tentative="1">
      <w:start w:val="1"/>
      <w:numFmt w:val="lowerLetter"/>
      <w:lvlText w:val="%2."/>
      <w:lvlJc w:val="left"/>
      <w:pPr>
        <w:ind w:left="1440" w:hanging="360"/>
      </w:pPr>
    </w:lvl>
    <w:lvl w:ilvl="2" w:tplc="5E904DD6" w:tentative="1">
      <w:start w:val="1"/>
      <w:numFmt w:val="lowerRoman"/>
      <w:lvlText w:val="%3."/>
      <w:lvlJc w:val="right"/>
      <w:pPr>
        <w:ind w:left="2160" w:hanging="180"/>
      </w:pPr>
    </w:lvl>
    <w:lvl w:ilvl="3" w:tplc="8F1ED9DC" w:tentative="1">
      <w:start w:val="1"/>
      <w:numFmt w:val="decimal"/>
      <w:lvlText w:val="%4."/>
      <w:lvlJc w:val="left"/>
      <w:pPr>
        <w:ind w:left="2880" w:hanging="360"/>
      </w:pPr>
    </w:lvl>
    <w:lvl w:ilvl="4" w:tplc="7F3C7E86" w:tentative="1">
      <w:start w:val="1"/>
      <w:numFmt w:val="lowerLetter"/>
      <w:lvlText w:val="%5."/>
      <w:lvlJc w:val="left"/>
      <w:pPr>
        <w:ind w:left="3600" w:hanging="360"/>
      </w:pPr>
    </w:lvl>
    <w:lvl w:ilvl="5" w:tplc="4A200FCE" w:tentative="1">
      <w:start w:val="1"/>
      <w:numFmt w:val="lowerRoman"/>
      <w:lvlText w:val="%6."/>
      <w:lvlJc w:val="right"/>
      <w:pPr>
        <w:ind w:left="4320" w:hanging="180"/>
      </w:pPr>
    </w:lvl>
    <w:lvl w:ilvl="6" w:tplc="D018B8E2" w:tentative="1">
      <w:start w:val="1"/>
      <w:numFmt w:val="decimal"/>
      <w:lvlText w:val="%7."/>
      <w:lvlJc w:val="left"/>
      <w:pPr>
        <w:ind w:left="5040" w:hanging="360"/>
      </w:pPr>
    </w:lvl>
    <w:lvl w:ilvl="7" w:tplc="45E48A92" w:tentative="1">
      <w:start w:val="1"/>
      <w:numFmt w:val="lowerLetter"/>
      <w:lvlText w:val="%8."/>
      <w:lvlJc w:val="left"/>
      <w:pPr>
        <w:ind w:left="5760" w:hanging="360"/>
      </w:pPr>
    </w:lvl>
    <w:lvl w:ilvl="8" w:tplc="9996B14C"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5"/>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D5"/>
    <w:rsid w:val="000C0D52"/>
    <w:rsid w:val="000E0C53"/>
    <w:rsid w:val="00121EDB"/>
    <w:rsid w:val="00132307"/>
    <w:rsid w:val="002243C1"/>
    <w:rsid w:val="00374DBD"/>
    <w:rsid w:val="003B5A08"/>
    <w:rsid w:val="00402068"/>
    <w:rsid w:val="00474E23"/>
    <w:rsid w:val="004E3944"/>
    <w:rsid w:val="004E4077"/>
    <w:rsid w:val="004F4020"/>
    <w:rsid w:val="0052783D"/>
    <w:rsid w:val="00672D5D"/>
    <w:rsid w:val="008126A6"/>
    <w:rsid w:val="008303D5"/>
    <w:rsid w:val="00865FDA"/>
    <w:rsid w:val="00905CA1"/>
    <w:rsid w:val="00924379"/>
    <w:rsid w:val="00937A9F"/>
    <w:rsid w:val="009D05A9"/>
    <w:rsid w:val="00A05F56"/>
    <w:rsid w:val="00A1005E"/>
    <w:rsid w:val="00A63CFE"/>
    <w:rsid w:val="00B668D8"/>
    <w:rsid w:val="00CA5545"/>
    <w:rsid w:val="00E5033F"/>
    <w:rsid w:val="00E64F66"/>
    <w:rsid w:val="00F22E92"/>
    <w:rsid w:val="00F63442"/>
    <w:rsid w:val="00FB78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4EDC"/>
  <w15:chartTrackingRefBased/>
  <w15:docId w15:val="{499933B4-3CC7-451A-9B1B-BFAD8948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30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02068"/>
    <w:pPr>
      <w:ind w:left="720"/>
      <w:contextualSpacing/>
    </w:pPr>
  </w:style>
  <w:style w:type="character" w:styleId="Kommentarzeichen">
    <w:name w:val="annotation reference"/>
    <w:basedOn w:val="Absatz-Standardschriftart"/>
    <w:uiPriority w:val="99"/>
    <w:semiHidden/>
    <w:unhideWhenUsed/>
    <w:rsid w:val="00F63442"/>
    <w:rPr>
      <w:sz w:val="16"/>
      <w:szCs w:val="16"/>
    </w:rPr>
  </w:style>
  <w:style w:type="paragraph" w:styleId="Kommentartext">
    <w:name w:val="annotation text"/>
    <w:basedOn w:val="Standard"/>
    <w:link w:val="KommentartextZchn"/>
    <w:uiPriority w:val="99"/>
    <w:semiHidden/>
    <w:unhideWhenUsed/>
    <w:rsid w:val="00F6344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3442"/>
    <w:rPr>
      <w:sz w:val="20"/>
      <w:szCs w:val="20"/>
    </w:rPr>
  </w:style>
  <w:style w:type="paragraph" w:styleId="Kommentarthema">
    <w:name w:val="annotation subject"/>
    <w:basedOn w:val="Kommentartext"/>
    <w:next w:val="Kommentartext"/>
    <w:link w:val="KommentarthemaZchn"/>
    <w:uiPriority w:val="99"/>
    <w:semiHidden/>
    <w:unhideWhenUsed/>
    <w:rsid w:val="00F63442"/>
    <w:rPr>
      <w:b/>
      <w:bCs/>
    </w:rPr>
  </w:style>
  <w:style w:type="character" w:customStyle="1" w:styleId="KommentarthemaZchn">
    <w:name w:val="Kommentarthema Zchn"/>
    <w:basedOn w:val="KommentartextZchn"/>
    <w:link w:val="Kommentarthema"/>
    <w:uiPriority w:val="99"/>
    <w:semiHidden/>
    <w:rsid w:val="00F63442"/>
    <w:rPr>
      <w:b/>
      <w:bCs/>
      <w:sz w:val="20"/>
      <w:szCs w:val="20"/>
    </w:rPr>
  </w:style>
  <w:style w:type="paragraph" w:styleId="Sprechblasentext">
    <w:name w:val="Balloon Text"/>
    <w:basedOn w:val="Standard"/>
    <w:link w:val="SprechblasentextZchn"/>
    <w:uiPriority w:val="99"/>
    <w:semiHidden/>
    <w:unhideWhenUsed/>
    <w:rsid w:val="00F634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3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6161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Dieffenbacher</dc:creator>
  <cp:lastModifiedBy>Lea Dieffenbacher</cp:lastModifiedBy>
  <cp:revision>2</cp:revision>
  <dcterms:created xsi:type="dcterms:W3CDTF">2025-06-06T11:12:00Z</dcterms:created>
  <dcterms:modified xsi:type="dcterms:W3CDTF">2025-06-06T11:12:00Z</dcterms:modified>
</cp:coreProperties>
</file>